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40377" w14:textId="77777777" w:rsidR="00216806" w:rsidRPr="00216806" w:rsidRDefault="00216806" w:rsidP="00216806">
      <w:pPr>
        <w:pStyle w:val="NoSpacing"/>
        <w:rPr>
          <w:rFonts w:ascii="Arial" w:hAnsi="Arial" w:cs="Arial"/>
          <w:noProof/>
        </w:rPr>
      </w:pPr>
    </w:p>
    <w:p w14:paraId="6E75C372" w14:textId="77777777" w:rsidR="00216806" w:rsidRPr="00216806" w:rsidRDefault="00216806" w:rsidP="00216806">
      <w:pPr>
        <w:pStyle w:val="NoSpacing"/>
        <w:rPr>
          <w:rFonts w:ascii="Arial" w:hAnsi="Arial" w:cs="Arial"/>
          <w:noProof/>
        </w:rPr>
      </w:pPr>
    </w:p>
    <w:p w14:paraId="36D7D6BD" w14:textId="77777777" w:rsidR="00216806" w:rsidRPr="00216806" w:rsidRDefault="00216806" w:rsidP="00216806">
      <w:pPr>
        <w:pStyle w:val="NoSpacing"/>
        <w:rPr>
          <w:rFonts w:ascii="Arial" w:hAnsi="Arial" w:cs="Arial"/>
          <w:noProof/>
        </w:rPr>
      </w:pPr>
    </w:p>
    <w:p w14:paraId="1155E0E9" w14:textId="77777777" w:rsidR="00216806" w:rsidRPr="00216806" w:rsidRDefault="00216806" w:rsidP="00216806">
      <w:pPr>
        <w:pStyle w:val="NoSpacing"/>
        <w:rPr>
          <w:rFonts w:ascii="Arial" w:hAnsi="Arial" w:cs="Arial"/>
          <w:noProof/>
        </w:rPr>
      </w:pPr>
    </w:p>
    <w:p w14:paraId="26A212BA" w14:textId="77777777" w:rsidR="00216806" w:rsidRPr="00216806" w:rsidRDefault="00216806" w:rsidP="00216806">
      <w:pPr>
        <w:pStyle w:val="NoSpacing"/>
        <w:rPr>
          <w:rFonts w:ascii="Arial" w:hAnsi="Arial" w:cs="Arial"/>
          <w:noProof/>
        </w:rPr>
      </w:pPr>
    </w:p>
    <w:p w14:paraId="32B5395F" w14:textId="77777777" w:rsidR="00216806" w:rsidRPr="00216806" w:rsidRDefault="00216806" w:rsidP="00216806">
      <w:pPr>
        <w:pStyle w:val="NoSpacing"/>
        <w:rPr>
          <w:rFonts w:ascii="Arial" w:hAnsi="Arial" w:cs="Arial"/>
          <w:noProof/>
        </w:rPr>
      </w:pPr>
    </w:p>
    <w:p w14:paraId="6D66B625" w14:textId="77777777" w:rsidR="00216806" w:rsidRPr="00216806" w:rsidRDefault="00216806" w:rsidP="00216806">
      <w:pPr>
        <w:pStyle w:val="NoSpacing"/>
        <w:rPr>
          <w:rFonts w:ascii="Arial" w:hAnsi="Arial" w:cs="Arial"/>
          <w:noProof/>
        </w:rPr>
      </w:pPr>
    </w:p>
    <w:p w14:paraId="186691F8" w14:textId="77777777" w:rsidR="00216806" w:rsidRPr="00216806" w:rsidRDefault="00216806" w:rsidP="00216806">
      <w:pPr>
        <w:pStyle w:val="NoSpacing"/>
        <w:rPr>
          <w:rFonts w:ascii="Arial" w:hAnsi="Arial" w:cs="Arial"/>
          <w:noProof/>
        </w:rPr>
      </w:pPr>
    </w:p>
    <w:p w14:paraId="31FA998E" w14:textId="77777777" w:rsidR="00216806" w:rsidRPr="00216806" w:rsidRDefault="00216806" w:rsidP="00216806">
      <w:pPr>
        <w:pStyle w:val="NoSpacing"/>
        <w:rPr>
          <w:rFonts w:ascii="Arial" w:hAnsi="Arial" w:cs="Arial"/>
          <w:noProof/>
        </w:rPr>
      </w:pPr>
    </w:p>
    <w:p w14:paraId="75E1BAD8" w14:textId="77777777" w:rsidR="00216806" w:rsidRPr="00216806" w:rsidRDefault="00216806" w:rsidP="00216806">
      <w:pPr>
        <w:pStyle w:val="NoSpacing"/>
        <w:rPr>
          <w:rFonts w:ascii="Arial" w:hAnsi="Arial" w:cs="Arial"/>
          <w:noProof/>
        </w:rPr>
      </w:pPr>
    </w:p>
    <w:p w14:paraId="6FC9DDA3" w14:textId="77777777" w:rsidR="00216806" w:rsidRPr="00216806" w:rsidRDefault="00216806" w:rsidP="00216806">
      <w:pPr>
        <w:pStyle w:val="NoSpacing"/>
        <w:rPr>
          <w:rFonts w:ascii="Arial" w:hAnsi="Arial" w:cs="Arial"/>
          <w:noProof/>
        </w:rPr>
      </w:pPr>
    </w:p>
    <w:p w14:paraId="2E48A915" w14:textId="77777777" w:rsidR="00216806" w:rsidRPr="0077087C" w:rsidRDefault="00216806" w:rsidP="00216806">
      <w:pPr>
        <w:pStyle w:val="NoSpacing"/>
        <w:rPr>
          <w:rFonts w:ascii="Arial" w:hAnsi="Arial" w:cs="Arial"/>
          <w:noProof/>
          <w:sz w:val="28"/>
        </w:rPr>
      </w:pPr>
    </w:p>
    <w:p w14:paraId="2A7E3CD6" w14:textId="3914E3AE" w:rsidR="00860603" w:rsidRPr="0077087C" w:rsidRDefault="00D15EA0" w:rsidP="00216806">
      <w:pPr>
        <w:pStyle w:val="NoSpacing"/>
        <w:jc w:val="center"/>
        <w:rPr>
          <w:rFonts w:ascii="Arial" w:hAnsi="Arial" w:cs="Arial"/>
          <w:b/>
          <w:noProof/>
          <w:sz w:val="32"/>
          <w:szCs w:val="24"/>
        </w:rPr>
      </w:pPr>
      <w:r w:rsidRPr="0077087C">
        <w:rPr>
          <w:rFonts w:ascii="Arial" w:hAnsi="Arial" w:cs="Arial"/>
          <w:b/>
          <w:noProof/>
          <w:sz w:val="32"/>
          <w:szCs w:val="24"/>
        </w:rPr>
        <w:t>A</w:t>
      </w:r>
      <w:r w:rsidR="0077087C">
        <w:rPr>
          <w:rFonts w:ascii="Arial" w:hAnsi="Arial" w:cs="Arial"/>
          <w:b/>
          <w:noProof/>
          <w:sz w:val="32"/>
          <w:szCs w:val="24"/>
        </w:rPr>
        <w:t xml:space="preserve">pplied </w:t>
      </w:r>
      <w:r w:rsidRPr="0077087C">
        <w:rPr>
          <w:rFonts w:ascii="Arial" w:hAnsi="Arial" w:cs="Arial"/>
          <w:b/>
          <w:noProof/>
          <w:sz w:val="32"/>
          <w:szCs w:val="24"/>
        </w:rPr>
        <w:t>R</w:t>
      </w:r>
      <w:r w:rsidR="0077087C">
        <w:rPr>
          <w:rFonts w:ascii="Arial" w:hAnsi="Arial" w:cs="Arial"/>
          <w:b/>
          <w:noProof/>
          <w:sz w:val="32"/>
          <w:szCs w:val="24"/>
        </w:rPr>
        <w:t xml:space="preserve">esearch </w:t>
      </w:r>
      <w:r w:rsidRPr="0077087C">
        <w:rPr>
          <w:rFonts w:ascii="Arial" w:hAnsi="Arial" w:cs="Arial"/>
          <w:b/>
          <w:noProof/>
          <w:sz w:val="32"/>
          <w:szCs w:val="24"/>
        </w:rPr>
        <w:t>C</w:t>
      </w:r>
      <w:r w:rsidR="0077087C">
        <w:rPr>
          <w:rFonts w:ascii="Arial" w:hAnsi="Arial" w:cs="Arial"/>
          <w:b/>
          <w:noProof/>
          <w:sz w:val="32"/>
          <w:szCs w:val="24"/>
        </w:rPr>
        <w:t>ollaboration</w:t>
      </w:r>
      <w:r w:rsidR="00216806" w:rsidRPr="0077087C">
        <w:rPr>
          <w:rFonts w:ascii="Arial" w:hAnsi="Arial" w:cs="Arial"/>
          <w:b/>
          <w:noProof/>
          <w:sz w:val="32"/>
          <w:szCs w:val="24"/>
        </w:rPr>
        <w:t xml:space="preserve"> North West Coast </w:t>
      </w:r>
    </w:p>
    <w:p w14:paraId="7801E955" w14:textId="77777777" w:rsidR="00860603" w:rsidRPr="0077087C" w:rsidRDefault="00860603" w:rsidP="00216806">
      <w:pPr>
        <w:pStyle w:val="NoSpacing"/>
        <w:jc w:val="center"/>
        <w:rPr>
          <w:rFonts w:ascii="Arial" w:hAnsi="Arial" w:cs="Arial"/>
          <w:b/>
          <w:noProof/>
          <w:sz w:val="32"/>
          <w:szCs w:val="24"/>
        </w:rPr>
      </w:pPr>
    </w:p>
    <w:p w14:paraId="348B4FA4" w14:textId="716F5D9A" w:rsidR="00216806" w:rsidRPr="0077087C" w:rsidRDefault="00216806" w:rsidP="00216806">
      <w:pPr>
        <w:pStyle w:val="NoSpacing"/>
        <w:jc w:val="center"/>
        <w:rPr>
          <w:rFonts w:ascii="Arial" w:hAnsi="Arial" w:cs="Arial"/>
          <w:b/>
          <w:noProof/>
          <w:sz w:val="32"/>
          <w:szCs w:val="24"/>
        </w:rPr>
      </w:pPr>
      <w:r w:rsidRPr="0077087C">
        <w:rPr>
          <w:rFonts w:ascii="Arial" w:hAnsi="Arial" w:cs="Arial"/>
          <w:b/>
          <w:noProof/>
          <w:sz w:val="32"/>
          <w:szCs w:val="24"/>
        </w:rPr>
        <w:t xml:space="preserve">Policy on payments and expenses for members of the public </w:t>
      </w:r>
    </w:p>
    <w:p w14:paraId="5F7B0537" w14:textId="77777777" w:rsidR="00216806" w:rsidRPr="00216806" w:rsidRDefault="00216806" w:rsidP="00216806">
      <w:pPr>
        <w:pStyle w:val="NoSpacing"/>
        <w:rPr>
          <w:rFonts w:ascii="Arial" w:hAnsi="Arial" w:cs="Arial"/>
          <w:noProof/>
        </w:rPr>
      </w:pPr>
    </w:p>
    <w:p w14:paraId="0D84097E" w14:textId="77777777" w:rsidR="00216806" w:rsidRPr="00216806" w:rsidRDefault="00216806" w:rsidP="00216806">
      <w:pPr>
        <w:pStyle w:val="NoSpacing"/>
        <w:rPr>
          <w:rFonts w:ascii="Arial" w:hAnsi="Arial" w:cs="Arial"/>
          <w:noProof/>
        </w:rPr>
      </w:pPr>
    </w:p>
    <w:p w14:paraId="1D6CD994" w14:textId="77777777" w:rsidR="00216806" w:rsidRPr="00216806" w:rsidRDefault="00216806" w:rsidP="00216806">
      <w:pPr>
        <w:pStyle w:val="NoSpacing"/>
        <w:rPr>
          <w:rFonts w:ascii="Arial" w:hAnsi="Arial" w:cs="Arial"/>
          <w:noProof/>
        </w:rPr>
      </w:pPr>
    </w:p>
    <w:p w14:paraId="73E3BC15" w14:textId="7267F15B" w:rsidR="00216806" w:rsidRDefault="00216806" w:rsidP="00216806">
      <w:pPr>
        <w:pStyle w:val="NoSpacing"/>
        <w:rPr>
          <w:rFonts w:ascii="Arial" w:hAnsi="Arial" w:cs="Arial"/>
          <w:noProof/>
        </w:rPr>
      </w:pPr>
    </w:p>
    <w:p w14:paraId="18A31AC2" w14:textId="44465121" w:rsidR="008911F6" w:rsidRDefault="008911F6" w:rsidP="00216806">
      <w:pPr>
        <w:pStyle w:val="NoSpacing"/>
        <w:rPr>
          <w:rFonts w:ascii="Arial" w:hAnsi="Arial" w:cs="Arial"/>
          <w:noProof/>
        </w:rPr>
      </w:pPr>
    </w:p>
    <w:p w14:paraId="58A331DC" w14:textId="07BC9AB8" w:rsidR="008911F6" w:rsidRDefault="008911F6" w:rsidP="00216806">
      <w:pPr>
        <w:pStyle w:val="NoSpacing"/>
        <w:rPr>
          <w:rFonts w:ascii="Arial" w:hAnsi="Arial" w:cs="Arial"/>
          <w:noProof/>
        </w:rPr>
      </w:pPr>
    </w:p>
    <w:p w14:paraId="6988377E" w14:textId="29C5D4E3" w:rsidR="008911F6" w:rsidRDefault="008911F6" w:rsidP="00216806">
      <w:pPr>
        <w:pStyle w:val="NoSpacing"/>
        <w:rPr>
          <w:rFonts w:ascii="Arial" w:hAnsi="Arial" w:cs="Arial"/>
          <w:noProof/>
        </w:rPr>
      </w:pPr>
    </w:p>
    <w:p w14:paraId="2584C276" w14:textId="7124F2F8" w:rsidR="008911F6" w:rsidRDefault="008911F6" w:rsidP="00216806">
      <w:pPr>
        <w:pStyle w:val="NoSpacing"/>
        <w:rPr>
          <w:rFonts w:ascii="Arial" w:hAnsi="Arial" w:cs="Arial"/>
          <w:noProof/>
        </w:rPr>
      </w:pPr>
    </w:p>
    <w:p w14:paraId="318A0696" w14:textId="172B70F3" w:rsidR="008911F6" w:rsidRDefault="008911F6" w:rsidP="00216806">
      <w:pPr>
        <w:pStyle w:val="NoSpacing"/>
        <w:rPr>
          <w:rFonts w:ascii="Arial" w:hAnsi="Arial" w:cs="Arial"/>
          <w:noProof/>
        </w:rPr>
      </w:pPr>
    </w:p>
    <w:p w14:paraId="7898E68D" w14:textId="1CD1ABFB" w:rsidR="008911F6" w:rsidRDefault="008911F6" w:rsidP="00216806">
      <w:pPr>
        <w:pStyle w:val="NoSpacing"/>
        <w:rPr>
          <w:rFonts w:ascii="Arial" w:hAnsi="Arial" w:cs="Arial"/>
          <w:noProof/>
        </w:rPr>
      </w:pPr>
    </w:p>
    <w:p w14:paraId="32BF804B" w14:textId="77A99B5A" w:rsidR="008911F6" w:rsidRDefault="008911F6" w:rsidP="00216806">
      <w:pPr>
        <w:pStyle w:val="NoSpacing"/>
        <w:rPr>
          <w:rFonts w:ascii="Arial" w:hAnsi="Arial" w:cs="Arial"/>
          <w:noProof/>
        </w:rPr>
      </w:pPr>
    </w:p>
    <w:p w14:paraId="40B9D14B" w14:textId="339EFEFE" w:rsidR="008911F6" w:rsidRDefault="008911F6" w:rsidP="00216806">
      <w:pPr>
        <w:pStyle w:val="NoSpacing"/>
        <w:rPr>
          <w:rFonts w:ascii="Arial" w:hAnsi="Arial" w:cs="Arial"/>
          <w:noProof/>
        </w:rPr>
      </w:pPr>
    </w:p>
    <w:p w14:paraId="75A91A75" w14:textId="7368DF94" w:rsidR="008911F6" w:rsidRDefault="008911F6" w:rsidP="00216806">
      <w:pPr>
        <w:pStyle w:val="NoSpacing"/>
        <w:rPr>
          <w:rFonts w:ascii="Arial" w:hAnsi="Arial" w:cs="Arial"/>
          <w:noProof/>
        </w:rPr>
      </w:pPr>
    </w:p>
    <w:p w14:paraId="19563252" w14:textId="1AD52984" w:rsidR="008911F6" w:rsidRDefault="008911F6" w:rsidP="00216806">
      <w:pPr>
        <w:pStyle w:val="NoSpacing"/>
        <w:rPr>
          <w:rFonts w:ascii="Arial" w:hAnsi="Arial" w:cs="Arial"/>
          <w:noProof/>
        </w:rPr>
      </w:pPr>
    </w:p>
    <w:p w14:paraId="7EA6697E" w14:textId="5129FDFC" w:rsidR="008911F6" w:rsidRDefault="008911F6" w:rsidP="00216806">
      <w:pPr>
        <w:pStyle w:val="NoSpacing"/>
        <w:rPr>
          <w:rFonts w:ascii="Arial" w:hAnsi="Arial" w:cs="Arial"/>
          <w:noProof/>
        </w:rPr>
      </w:pPr>
    </w:p>
    <w:p w14:paraId="53018616" w14:textId="7C81D627" w:rsidR="008911F6" w:rsidRDefault="008911F6" w:rsidP="00216806">
      <w:pPr>
        <w:pStyle w:val="NoSpacing"/>
        <w:rPr>
          <w:rFonts w:ascii="Arial" w:hAnsi="Arial" w:cs="Arial"/>
          <w:noProof/>
        </w:rPr>
      </w:pPr>
    </w:p>
    <w:p w14:paraId="1C01800B" w14:textId="0099F2CD" w:rsidR="008911F6" w:rsidRDefault="008911F6" w:rsidP="00216806">
      <w:pPr>
        <w:pStyle w:val="NoSpacing"/>
        <w:rPr>
          <w:rFonts w:ascii="Arial" w:hAnsi="Arial" w:cs="Arial"/>
          <w:noProof/>
        </w:rPr>
      </w:pPr>
    </w:p>
    <w:p w14:paraId="2D045CEB" w14:textId="1B6D70ED" w:rsidR="008911F6" w:rsidRDefault="008911F6" w:rsidP="00216806">
      <w:pPr>
        <w:pStyle w:val="NoSpacing"/>
        <w:rPr>
          <w:rFonts w:ascii="Arial" w:hAnsi="Arial" w:cs="Arial"/>
          <w:noProof/>
        </w:rPr>
      </w:pPr>
    </w:p>
    <w:p w14:paraId="5091F300" w14:textId="0A24205B" w:rsidR="008911F6" w:rsidRDefault="008911F6" w:rsidP="00216806">
      <w:pPr>
        <w:pStyle w:val="NoSpacing"/>
        <w:rPr>
          <w:rFonts w:ascii="Arial" w:hAnsi="Arial" w:cs="Arial"/>
          <w:noProof/>
        </w:rPr>
      </w:pPr>
    </w:p>
    <w:p w14:paraId="26F9FAA8" w14:textId="5F11D054" w:rsidR="008911F6" w:rsidRDefault="008911F6" w:rsidP="00216806">
      <w:pPr>
        <w:pStyle w:val="NoSpacing"/>
        <w:rPr>
          <w:rFonts w:ascii="Arial" w:hAnsi="Arial" w:cs="Arial"/>
          <w:noProof/>
        </w:rPr>
      </w:pPr>
    </w:p>
    <w:p w14:paraId="4972036D" w14:textId="35FA4F6E" w:rsidR="008911F6" w:rsidRDefault="008911F6" w:rsidP="00216806">
      <w:pPr>
        <w:pStyle w:val="NoSpacing"/>
        <w:rPr>
          <w:rFonts w:ascii="Arial" w:hAnsi="Arial" w:cs="Arial"/>
          <w:noProof/>
        </w:rPr>
      </w:pPr>
    </w:p>
    <w:p w14:paraId="5EC5F8D7" w14:textId="6BE82DB0" w:rsidR="008911F6" w:rsidRDefault="008911F6" w:rsidP="00216806">
      <w:pPr>
        <w:pStyle w:val="NoSpacing"/>
        <w:rPr>
          <w:rFonts w:ascii="Arial" w:hAnsi="Arial" w:cs="Arial"/>
          <w:noProof/>
        </w:rPr>
      </w:pPr>
    </w:p>
    <w:p w14:paraId="452DB41F" w14:textId="0563D46B" w:rsidR="008911F6" w:rsidRDefault="008911F6" w:rsidP="00216806">
      <w:pPr>
        <w:pStyle w:val="NoSpacing"/>
        <w:rPr>
          <w:rFonts w:ascii="Arial" w:hAnsi="Arial" w:cs="Arial"/>
          <w:noProof/>
        </w:rPr>
      </w:pPr>
    </w:p>
    <w:p w14:paraId="61D8C777" w14:textId="5468FBB8" w:rsidR="008911F6" w:rsidRDefault="008911F6" w:rsidP="00216806">
      <w:pPr>
        <w:pStyle w:val="NoSpacing"/>
        <w:rPr>
          <w:rFonts w:ascii="Arial" w:hAnsi="Arial" w:cs="Arial"/>
          <w:noProof/>
        </w:rPr>
      </w:pPr>
    </w:p>
    <w:p w14:paraId="5A8D935D" w14:textId="045B489B" w:rsidR="008911F6" w:rsidRDefault="008911F6" w:rsidP="00216806">
      <w:pPr>
        <w:pStyle w:val="NoSpacing"/>
        <w:rPr>
          <w:rFonts w:ascii="Arial" w:hAnsi="Arial" w:cs="Arial"/>
          <w:noProof/>
        </w:rPr>
      </w:pPr>
    </w:p>
    <w:p w14:paraId="3CFD126A" w14:textId="53B83783" w:rsidR="008911F6" w:rsidRDefault="008911F6" w:rsidP="00216806">
      <w:pPr>
        <w:pStyle w:val="NoSpacing"/>
        <w:rPr>
          <w:rFonts w:ascii="Arial" w:hAnsi="Arial" w:cs="Arial"/>
          <w:noProof/>
        </w:rPr>
      </w:pPr>
    </w:p>
    <w:p w14:paraId="5D366F9C" w14:textId="0C649768" w:rsidR="008911F6" w:rsidRDefault="008911F6" w:rsidP="00216806">
      <w:pPr>
        <w:pStyle w:val="NoSpacing"/>
        <w:rPr>
          <w:rFonts w:ascii="Arial" w:hAnsi="Arial" w:cs="Arial"/>
          <w:noProof/>
        </w:rPr>
      </w:pPr>
    </w:p>
    <w:p w14:paraId="0A111B32" w14:textId="4D4CF94C" w:rsidR="008911F6" w:rsidRDefault="008911F6" w:rsidP="00216806">
      <w:pPr>
        <w:pStyle w:val="NoSpacing"/>
        <w:rPr>
          <w:rFonts w:ascii="Arial" w:hAnsi="Arial" w:cs="Arial"/>
          <w:noProof/>
        </w:rPr>
      </w:pPr>
    </w:p>
    <w:p w14:paraId="1D04B1ED" w14:textId="582A985A" w:rsidR="008911F6" w:rsidRDefault="008911F6" w:rsidP="00216806">
      <w:pPr>
        <w:pStyle w:val="NoSpacing"/>
        <w:rPr>
          <w:rFonts w:ascii="Arial" w:hAnsi="Arial" w:cs="Arial"/>
          <w:noProof/>
        </w:rPr>
      </w:pPr>
    </w:p>
    <w:p w14:paraId="7523AAEE" w14:textId="74615E6D" w:rsidR="008911F6" w:rsidRDefault="008911F6" w:rsidP="00216806">
      <w:pPr>
        <w:pStyle w:val="NoSpacing"/>
        <w:rPr>
          <w:rFonts w:ascii="Arial" w:hAnsi="Arial" w:cs="Arial"/>
          <w:noProof/>
        </w:rPr>
      </w:pPr>
    </w:p>
    <w:p w14:paraId="56706013" w14:textId="3022A912" w:rsidR="008911F6" w:rsidRDefault="008911F6" w:rsidP="00216806">
      <w:pPr>
        <w:pStyle w:val="NoSpacing"/>
        <w:rPr>
          <w:rFonts w:ascii="Arial" w:hAnsi="Arial" w:cs="Arial"/>
          <w:noProof/>
        </w:rPr>
      </w:pPr>
    </w:p>
    <w:p w14:paraId="3CBCEE28" w14:textId="37094D79" w:rsidR="008911F6" w:rsidRDefault="008911F6" w:rsidP="00216806">
      <w:pPr>
        <w:pStyle w:val="NoSpacing"/>
        <w:rPr>
          <w:rFonts w:ascii="Arial" w:hAnsi="Arial" w:cs="Arial"/>
          <w:noProof/>
        </w:rPr>
      </w:pPr>
    </w:p>
    <w:p w14:paraId="134F391A" w14:textId="614E4AB3" w:rsidR="008911F6" w:rsidRDefault="008911F6" w:rsidP="00216806">
      <w:pPr>
        <w:pStyle w:val="NoSpacing"/>
        <w:rPr>
          <w:rFonts w:ascii="Arial" w:hAnsi="Arial" w:cs="Arial"/>
          <w:noProof/>
        </w:rPr>
      </w:pPr>
    </w:p>
    <w:p w14:paraId="13948DF8" w14:textId="7355817A" w:rsidR="008911F6" w:rsidRDefault="008911F6" w:rsidP="008911F6">
      <w:pPr>
        <w:pStyle w:val="NoSpacing"/>
        <w:jc w:val="right"/>
        <w:rPr>
          <w:rFonts w:ascii="Arial" w:hAnsi="Arial" w:cs="Arial"/>
          <w:i/>
          <w:noProof/>
        </w:rPr>
      </w:pPr>
      <w:r w:rsidRPr="008911F6">
        <w:rPr>
          <w:rFonts w:ascii="Arial" w:hAnsi="Arial" w:cs="Arial"/>
          <w:i/>
          <w:noProof/>
        </w:rPr>
        <w:t>Updated May 20</w:t>
      </w:r>
      <w:r w:rsidR="00897A65">
        <w:rPr>
          <w:rFonts w:ascii="Arial" w:hAnsi="Arial" w:cs="Arial"/>
          <w:i/>
          <w:noProof/>
        </w:rPr>
        <w:t>2</w:t>
      </w:r>
      <w:r w:rsidR="006124C7">
        <w:rPr>
          <w:rFonts w:ascii="Arial" w:hAnsi="Arial" w:cs="Arial"/>
          <w:i/>
          <w:noProof/>
        </w:rPr>
        <w:t>4</w:t>
      </w:r>
    </w:p>
    <w:p w14:paraId="7FD1734E" w14:textId="32550D52" w:rsidR="008911F6" w:rsidRPr="008911F6" w:rsidRDefault="008911F6" w:rsidP="008911F6">
      <w:pPr>
        <w:pStyle w:val="NoSpacing"/>
        <w:jc w:val="right"/>
        <w:rPr>
          <w:rFonts w:ascii="Arial" w:hAnsi="Arial" w:cs="Arial"/>
          <w:i/>
          <w:noProof/>
        </w:rPr>
      </w:pPr>
      <w:r>
        <w:rPr>
          <w:rFonts w:ascii="Arial" w:hAnsi="Arial" w:cs="Arial"/>
          <w:i/>
          <w:noProof/>
        </w:rPr>
        <w:t>Review date: May 202</w:t>
      </w:r>
      <w:r w:rsidR="006124C7">
        <w:rPr>
          <w:rFonts w:ascii="Arial" w:hAnsi="Arial" w:cs="Arial"/>
          <w:i/>
          <w:noProof/>
        </w:rPr>
        <w:t>5</w:t>
      </w:r>
    </w:p>
    <w:p w14:paraId="02B3701D" w14:textId="77777777" w:rsidR="00216806" w:rsidRPr="00216806" w:rsidRDefault="00216806" w:rsidP="00216806">
      <w:pPr>
        <w:pStyle w:val="NoSpacing"/>
        <w:rPr>
          <w:rFonts w:ascii="Arial" w:hAnsi="Arial" w:cs="Arial"/>
          <w:noProof/>
        </w:rPr>
      </w:pPr>
    </w:p>
    <w:p w14:paraId="38E0AD07" w14:textId="77777777" w:rsidR="00216806" w:rsidRPr="00216806" w:rsidRDefault="00216806" w:rsidP="00216806">
      <w:pPr>
        <w:pStyle w:val="NoSpacing"/>
        <w:rPr>
          <w:rFonts w:ascii="Arial" w:hAnsi="Arial" w:cs="Arial"/>
          <w:noProof/>
        </w:rPr>
      </w:pPr>
    </w:p>
    <w:p w14:paraId="1E5AAAA2" w14:textId="77777777" w:rsidR="00216806" w:rsidRPr="00216806" w:rsidRDefault="00216806" w:rsidP="00216806">
      <w:pPr>
        <w:pStyle w:val="NoSpacing"/>
        <w:rPr>
          <w:rFonts w:ascii="Arial" w:hAnsi="Arial" w:cs="Arial"/>
          <w:noProof/>
        </w:rPr>
      </w:pPr>
    </w:p>
    <w:p w14:paraId="114145A9" w14:textId="77777777" w:rsidR="00216806" w:rsidRDefault="00216806" w:rsidP="00216806">
      <w:pPr>
        <w:pStyle w:val="NoSpacing"/>
        <w:rPr>
          <w:rFonts w:ascii="Arial" w:hAnsi="Arial" w:cs="Arial"/>
          <w:noProof/>
        </w:rPr>
      </w:pPr>
    </w:p>
    <w:p w14:paraId="101A31F3" w14:textId="77777777" w:rsidR="00216806" w:rsidRDefault="00216806" w:rsidP="00216806">
      <w:pPr>
        <w:pStyle w:val="NoSpacing"/>
        <w:rPr>
          <w:rFonts w:ascii="Arial" w:hAnsi="Arial" w:cs="Arial"/>
          <w:noProof/>
        </w:rPr>
      </w:pPr>
    </w:p>
    <w:p w14:paraId="57FAEAAD" w14:textId="77777777" w:rsidR="00216806" w:rsidRDefault="00216806" w:rsidP="00216806">
      <w:pPr>
        <w:pStyle w:val="NoSpacing"/>
        <w:rPr>
          <w:rFonts w:ascii="Arial" w:hAnsi="Arial" w:cs="Arial"/>
          <w:noProof/>
        </w:rPr>
      </w:pPr>
    </w:p>
    <w:p w14:paraId="5009DFEA" w14:textId="77777777" w:rsidR="00216806" w:rsidRDefault="00216806" w:rsidP="00216806">
      <w:pPr>
        <w:pStyle w:val="NoSpacing"/>
        <w:rPr>
          <w:rFonts w:ascii="Arial" w:hAnsi="Arial" w:cs="Arial"/>
          <w:noProof/>
        </w:rPr>
      </w:pPr>
    </w:p>
    <w:p w14:paraId="25DFF185" w14:textId="77777777" w:rsidR="00216806" w:rsidRDefault="00216806" w:rsidP="00216806">
      <w:pPr>
        <w:pStyle w:val="NoSpacing"/>
        <w:rPr>
          <w:rFonts w:ascii="Arial" w:hAnsi="Arial" w:cs="Arial"/>
          <w:noProof/>
        </w:rPr>
      </w:pPr>
    </w:p>
    <w:p w14:paraId="1B41492B" w14:textId="77777777" w:rsidR="00216806" w:rsidRDefault="00216806" w:rsidP="00216806">
      <w:pPr>
        <w:pStyle w:val="NoSpacing"/>
        <w:rPr>
          <w:rFonts w:ascii="Arial" w:hAnsi="Arial" w:cs="Arial"/>
          <w:noProof/>
        </w:rPr>
      </w:pPr>
    </w:p>
    <w:p w14:paraId="32A0C5E5" w14:textId="77777777" w:rsidR="00216806" w:rsidRDefault="00216806" w:rsidP="00216806">
      <w:pPr>
        <w:pStyle w:val="NoSpacing"/>
        <w:rPr>
          <w:rFonts w:ascii="Arial" w:hAnsi="Arial" w:cs="Arial"/>
          <w:noProof/>
        </w:rPr>
      </w:pPr>
    </w:p>
    <w:p w14:paraId="5CD4C2C6" w14:textId="77777777" w:rsidR="00216806" w:rsidRDefault="00216806" w:rsidP="00216806">
      <w:pPr>
        <w:pStyle w:val="NoSpacing"/>
        <w:rPr>
          <w:rFonts w:ascii="Arial" w:hAnsi="Arial" w:cs="Arial"/>
          <w:noProof/>
        </w:rPr>
      </w:pPr>
    </w:p>
    <w:p w14:paraId="694104F0" w14:textId="77777777" w:rsidR="00216806" w:rsidRDefault="00216806" w:rsidP="00216806">
      <w:pPr>
        <w:pStyle w:val="NoSpacing"/>
        <w:rPr>
          <w:rFonts w:ascii="Arial" w:hAnsi="Arial" w:cs="Arial"/>
          <w:noProof/>
        </w:rPr>
      </w:pPr>
    </w:p>
    <w:p w14:paraId="7E675150" w14:textId="77777777" w:rsidR="00216806" w:rsidRDefault="00216806" w:rsidP="00216806">
      <w:pPr>
        <w:pStyle w:val="NoSpacing"/>
        <w:rPr>
          <w:rFonts w:ascii="Arial" w:hAnsi="Arial" w:cs="Arial"/>
          <w:noProof/>
        </w:rPr>
      </w:pPr>
    </w:p>
    <w:p w14:paraId="5CA75A01" w14:textId="77777777" w:rsidR="00216806" w:rsidRDefault="00216806" w:rsidP="00216806">
      <w:pPr>
        <w:pStyle w:val="NoSpacing"/>
        <w:rPr>
          <w:rFonts w:ascii="Arial" w:hAnsi="Arial" w:cs="Arial"/>
          <w:noProof/>
        </w:rPr>
      </w:pPr>
    </w:p>
    <w:p w14:paraId="1B34C097" w14:textId="77777777" w:rsidR="00216806" w:rsidRDefault="00216806" w:rsidP="00216806">
      <w:pPr>
        <w:pStyle w:val="NoSpacing"/>
        <w:rPr>
          <w:rFonts w:ascii="Arial" w:hAnsi="Arial" w:cs="Arial"/>
          <w:noProof/>
        </w:rPr>
      </w:pPr>
    </w:p>
    <w:p w14:paraId="51CD2DBB" w14:textId="77777777" w:rsidR="00216806" w:rsidRDefault="00216806" w:rsidP="00216806">
      <w:pPr>
        <w:pStyle w:val="NoSpacing"/>
        <w:rPr>
          <w:rFonts w:ascii="Arial" w:hAnsi="Arial" w:cs="Arial"/>
          <w:noProof/>
        </w:rPr>
      </w:pPr>
    </w:p>
    <w:p w14:paraId="476046B6" w14:textId="77777777" w:rsidR="00216806" w:rsidRDefault="00216806" w:rsidP="00216806">
      <w:pPr>
        <w:pStyle w:val="NoSpacing"/>
        <w:rPr>
          <w:rFonts w:ascii="Arial" w:hAnsi="Arial" w:cs="Arial"/>
          <w:noProof/>
        </w:rPr>
      </w:pPr>
    </w:p>
    <w:p w14:paraId="53857D8C" w14:textId="77777777" w:rsidR="00216806" w:rsidRDefault="00216806" w:rsidP="00216806">
      <w:pPr>
        <w:pStyle w:val="NoSpacing"/>
        <w:rPr>
          <w:rFonts w:ascii="Arial" w:hAnsi="Arial" w:cs="Arial"/>
          <w:noProof/>
        </w:rPr>
      </w:pPr>
    </w:p>
    <w:p w14:paraId="432E3E00" w14:textId="77777777" w:rsidR="00216806" w:rsidRDefault="00216806" w:rsidP="00216806">
      <w:pPr>
        <w:pStyle w:val="NoSpacing"/>
        <w:rPr>
          <w:rFonts w:ascii="Arial" w:hAnsi="Arial" w:cs="Arial"/>
          <w:noProof/>
        </w:rPr>
      </w:pPr>
    </w:p>
    <w:p w14:paraId="600D4D2E" w14:textId="77777777" w:rsidR="00216806" w:rsidRDefault="00216806" w:rsidP="00216806">
      <w:pPr>
        <w:pStyle w:val="NoSpacing"/>
        <w:rPr>
          <w:rFonts w:ascii="Arial" w:hAnsi="Arial" w:cs="Arial"/>
          <w:noProof/>
        </w:rPr>
      </w:pPr>
    </w:p>
    <w:p w14:paraId="7956CCFA" w14:textId="77777777" w:rsidR="00216806" w:rsidRDefault="00216806" w:rsidP="00216806">
      <w:pPr>
        <w:pStyle w:val="NoSpacing"/>
        <w:rPr>
          <w:rFonts w:ascii="Arial" w:hAnsi="Arial" w:cs="Arial"/>
          <w:noProof/>
        </w:rPr>
      </w:pPr>
    </w:p>
    <w:p w14:paraId="120288E9" w14:textId="77777777" w:rsidR="00216806" w:rsidRPr="00216806" w:rsidRDefault="00216806" w:rsidP="00216806">
      <w:pPr>
        <w:pStyle w:val="NoSpacing"/>
        <w:rPr>
          <w:rFonts w:ascii="Arial" w:hAnsi="Arial" w:cs="Arial"/>
          <w:noProof/>
        </w:rPr>
      </w:pPr>
    </w:p>
    <w:p w14:paraId="064B1050" w14:textId="77777777" w:rsidR="00216806" w:rsidRPr="00216806" w:rsidRDefault="00216806" w:rsidP="00216806">
      <w:pPr>
        <w:pStyle w:val="NoSpacing"/>
        <w:rPr>
          <w:rFonts w:ascii="Arial" w:hAnsi="Arial" w:cs="Arial"/>
          <w:noProof/>
        </w:rPr>
      </w:pPr>
    </w:p>
    <w:p w14:paraId="08BD9359" w14:textId="77777777" w:rsidR="00216806" w:rsidRPr="00216806" w:rsidRDefault="00216806" w:rsidP="00216806">
      <w:pPr>
        <w:pStyle w:val="NoSpacing"/>
        <w:rPr>
          <w:rFonts w:ascii="Arial" w:hAnsi="Arial" w:cs="Arial"/>
          <w:noProof/>
        </w:rPr>
      </w:pPr>
    </w:p>
    <w:p w14:paraId="6BCA7F57" w14:textId="77777777" w:rsidR="00216806" w:rsidRPr="00216806" w:rsidRDefault="00216806" w:rsidP="00216806">
      <w:pPr>
        <w:pStyle w:val="NoSpacing"/>
        <w:rPr>
          <w:rFonts w:ascii="Arial" w:hAnsi="Arial" w:cs="Arial"/>
          <w:noProof/>
        </w:rPr>
      </w:pPr>
      <w:r w:rsidRPr="00216806">
        <w:rPr>
          <w:rFonts w:ascii="Arial" w:hAnsi="Arial" w:cs="Arial"/>
          <w:noProof/>
        </w:rPr>
        <w:t xml:space="preserve"> </w:t>
      </w:r>
    </w:p>
    <w:p w14:paraId="52842DC8" w14:textId="77777777" w:rsidR="00216806" w:rsidRPr="00216806" w:rsidRDefault="00216806" w:rsidP="00216806">
      <w:pPr>
        <w:pStyle w:val="NoSpacing"/>
        <w:rPr>
          <w:rFonts w:ascii="Arial" w:hAnsi="Arial" w:cs="Arial"/>
          <w:b/>
          <w:noProof/>
          <w:sz w:val="24"/>
          <w:szCs w:val="24"/>
        </w:rPr>
      </w:pPr>
      <w:r w:rsidRPr="00216806">
        <w:rPr>
          <w:rFonts w:ascii="Arial" w:hAnsi="Arial" w:cs="Arial"/>
          <w:b/>
          <w:noProof/>
          <w:sz w:val="24"/>
          <w:szCs w:val="24"/>
        </w:rPr>
        <w:t>Policy contents</w:t>
      </w:r>
    </w:p>
    <w:p w14:paraId="33DD3131" w14:textId="77777777" w:rsidR="00216806" w:rsidRPr="00216806" w:rsidRDefault="00216806" w:rsidP="00216806">
      <w:pPr>
        <w:pStyle w:val="NoSpacing"/>
        <w:rPr>
          <w:rFonts w:ascii="Arial" w:hAnsi="Arial" w:cs="Arial"/>
          <w:noProof/>
          <w:sz w:val="24"/>
          <w:szCs w:val="24"/>
        </w:rPr>
      </w:pPr>
    </w:p>
    <w:p w14:paraId="47B4EEFB" w14:textId="77777777" w:rsidR="00216806" w:rsidRPr="00216806" w:rsidRDefault="00216806" w:rsidP="00216806">
      <w:pPr>
        <w:pStyle w:val="NoSpacing"/>
        <w:rPr>
          <w:rFonts w:ascii="Arial" w:hAnsi="Arial" w:cs="Arial"/>
          <w:noProof/>
          <w:sz w:val="24"/>
          <w:szCs w:val="24"/>
        </w:rPr>
      </w:pPr>
    </w:p>
    <w:p w14:paraId="0340E648" w14:textId="77777777" w:rsidR="00216806" w:rsidRPr="00216806" w:rsidRDefault="00216806" w:rsidP="00216806">
      <w:pPr>
        <w:pStyle w:val="NoSpacing"/>
        <w:rPr>
          <w:rFonts w:ascii="Arial" w:hAnsi="Arial" w:cs="Arial"/>
          <w:noProof/>
          <w:sz w:val="24"/>
          <w:szCs w:val="24"/>
        </w:rPr>
      </w:pPr>
    </w:p>
    <w:p w14:paraId="6BCF1C7D" w14:textId="4E67FDC2" w:rsidR="00216806" w:rsidRPr="00216806" w:rsidRDefault="00216806" w:rsidP="0077087C">
      <w:pPr>
        <w:pStyle w:val="NoSpacing"/>
        <w:tabs>
          <w:tab w:val="right" w:leader="hyphen" w:pos="7938"/>
        </w:tabs>
        <w:rPr>
          <w:rFonts w:ascii="Arial" w:hAnsi="Arial" w:cs="Arial"/>
          <w:noProof/>
          <w:sz w:val="24"/>
          <w:szCs w:val="24"/>
        </w:rPr>
      </w:pPr>
      <w:r w:rsidRPr="00216806">
        <w:rPr>
          <w:rFonts w:ascii="Arial" w:hAnsi="Arial" w:cs="Arial"/>
          <w:noProof/>
          <w:sz w:val="24"/>
          <w:szCs w:val="24"/>
        </w:rPr>
        <w:t xml:space="preserve">1. Introduction </w:t>
      </w:r>
      <w:r w:rsidR="00F82739">
        <w:rPr>
          <w:rFonts w:ascii="Arial" w:hAnsi="Arial" w:cs="Arial"/>
          <w:noProof/>
          <w:sz w:val="24"/>
          <w:szCs w:val="24"/>
        </w:rPr>
        <w:tab/>
      </w:r>
      <w:r w:rsidR="009911BF">
        <w:rPr>
          <w:rFonts w:ascii="Arial" w:hAnsi="Arial" w:cs="Arial"/>
          <w:noProof/>
          <w:sz w:val="24"/>
          <w:szCs w:val="24"/>
        </w:rPr>
        <w:t>3</w:t>
      </w:r>
    </w:p>
    <w:p w14:paraId="0384DA6E" w14:textId="77777777" w:rsidR="00216806" w:rsidRPr="00216806" w:rsidRDefault="00216806" w:rsidP="0077087C">
      <w:pPr>
        <w:pStyle w:val="NoSpacing"/>
        <w:tabs>
          <w:tab w:val="right" w:leader="hyphen" w:pos="7938"/>
        </w:tabs>
        <w:rPr>
          <w:rFonts w:ascii="Arial" w:hAnsi="Arial" w:cs="Arial"/>
          <w:noProof/>
          <w:sz w:val="24"/>
          <w:szCs w:val="24"/>
        </w:rPr>
      </w:pPr>
    </w:p>
    <w:p w14:paraId="1ABC7179" w14:textId="77777777" w:rsidR="00216806" w:rsidRPr="00216806" w:rsidRDefault="00216806" w:rsidP="0077087C">
      <w:pPr>
        <w:pStyle w:val="NoSpacing"/>
        <w:tabs>
          <w:tab w:val="right" w:leader="hyphen" w:pos="7938"/>
        </w:tabs>
        <w:rPr>
          <w:rFonts w:ascii="Arial" w:hAnsi="Arial" w:cs="Arial"/>
          <w:noProof/>
          <w:sz w:val="24"/>
          <w:szCs w:val="24"/>
        </w:rPr>
      </w:pPr>
    </w:p>
    <w:p w14:paraId="4A59FBAF" w14:textId="228973E2" w:rsidR="00216806" w:rsidRPr="00216806" w:rsidRDefault="00216806" w:rsidP="0077087C">
      <w:pPr>
        <w:pStyle w:val="NoSpacing"/>
        <w:tabs>
          <w:tab w:val="right" w:leader="hyphen" w:pos="7938"/>
        </w:tabs>
        <w:rPr>
          <w:rFonts w:ascii="Arial" w:hAnsi="Arial" w:cs="Arial"/>
          <w:noProof/>
          <w:sz w:val="24"/>
          <w:szCs w:val="24"/>
        </w:rPr>
      </w:pPr>
      <w:r w:rsidRPr="00216806">
        <w:rPr>
          <w:rFonts w:ascii="Arial" w:hAnsi="Arial" w:cs="Arial"/>
          <w:noProof/>
          <w:sz w:val="24"/>
          <w:szCs w:val="24"/>
        </w:rPr>
        <w:t xml:space="preserve">2. Covering your expenses </w:t>
      </w:r>
      <w:r w:rsidR="00F82739">
        <w:rPr>
          <w:rFonts w:ascii="Arial" w:hAnsi="Arial" w:cs="Arial"/>
          <w:noProof/>
          <w:sz w:val="24"/>
          <w:szCs w:val="24"/>
        </w:rPr>
        <w:tab/>
      </w:r>
      <w:r w:rsidR="009911BF">
        <w:rPr>
          <w:rFonts w:ascii="Arial" w:hAnsi="Arial" w:cs="Arial"/>
          <w:noProof/>
          <w:sz w:val="24"/>
          <w:szCs w:val="24"/>
        </w:rPr>
        <w:t>4</w:t>
      </w:r>
    </w:p>
    <w:p w14:paraId="79194269" w14:textId="77777777" w:rsidR="00216806" w:rsidRPr="00216806" w:rsidRDefault="00216806" w:rsidP="0077087C">
      <w:pPr>
        <w:pStyle w:val="NoSpacing"/>
        <w:tabs>
          <w:tab w:val="right" w:leader="hyphen" w:pos="7938"/>
        </w:tabs>
        <w:rPr>
          <w:rFonts w:ascii="Arial" w:hAnsi="Arial" w:cs="Arial"/>
          <w:noProof/>
          <w:sz w:val="24"/>
          <w:szCs w:val="24"/>
        </w:rPr>
      </w:pPr>
    </w:p>
    <w:p w14:paraId="5915AE2E" w14:textId="77777777" w:rsidR="00216806" w:rsidRPr="00216806" w:rsidRDefault="00216806" w:rsidP="0077087C">
      <w:pPr>
        <w:pStyle w:val="NoSpacing"/>
        <w:tabs>
          <w:tab w:val="right" w:leader="hyphen" w:pos="7938"/>
        </w:tabs>
        <w:rPr>
          <w:rFonts w:ascii="Arial" w:hAnsi="Arial" w:cs="Arial"/>
          <w:noProof/>
          <w:sz w:val="24"/>
          <w:szCs w:val="24"/>
        </w:rPr>
      </w:pPr>
    </w:p>
    <w:p w14:paraId="2A8B6C58" w14:textId="7AF954F4" w:rsidR="00E20813" w:rsidRPr="00216806" w:rsidRDefault="00216806" w:rsidP="0077087C">
      <w:pPr>
        <w:pStyle w:val="NoSpacing"/>
        <w:tabs>
          <w:tab w:val="right" w:leader="hyphen" w:pos="7938"/>
        </w:tabs>
        <w:rPr>
          <w:rFonts w:ascii="Arial" w:hAnsi="Arial" w:cs="Arial"/>
          <w:noProof/>
          <w:sz w:val="24"/>
          <w:szCs w:val="24"/>
        </w:rPr>
      </w:pPr>
      <w:r w:rsidRPr="00216806">
        <w:rPr>
          <w:rFonts w:ascii="Arial" w:hAnsi="Arial" w:cs="Arial"/>
          <w:noProof/>
          <w:sz w:val="24"/>
          <w:szCs w:val="24"/>
        </w:rPr>
        <w:t xml:space="preserve">3. Payment for your time </w:t>
      </w:r>
      <w:r w:rsidR="00F82739">
        <w:rPr>
          <w:rFonts w:ascii="Arial" w:hAnsi="Arial" w:cs="Arial"/>
          <w:noProof/>
          <w:sz w:val="24"/>
          <w:szCs w:val="24"/>
        </w:rPr>
        <w:tab/>
      </w:r>
      <w:r w:rsidR="00D67C7C">
        <w:rPr>
          <w:rFonts w:ascii="Arial" w:hAnsi="Arial" w:cs="Arial"/>
          <w:noProof/>
          <w:sz w:val="24"/>
          <w:szCs w:val="24"/>
        </w:rPr>
        <w:t>7</w:t>
      </w:r>
    </w:p>
    <w:p w14:paraId="0B945357" w14:textId="77777777" w:rsidR="00216806" w:rsidRPr="00216806" w:rsidRDefault="00216806" w:rsidP="0077087C">
      <w:pPr>
        <w:pStyle w:val="NoSpacing"/>
        <w:tabs>
          <w:tab w:val="right" w:leader="hyphen" w:pos="7938"/>
        </w:tabs>
        <w:rPr>
          <w:rFonts w:ascii="Arial" w:hAnsi="Arial" w:cs="Arial"/>
          <w:noProof/>
          <w:sz w:val="24"/>
          <w:szCs w:val="24"/>
        </w:rPr>
      </w:pPr>
    </w:p>
    <w:p w14:paraId="544DDBEA" w14:textId="77777777" w:rsidR="00216806" w:rsidRPr="00216806" w:rsidRDefault="00216806" w:rsidP="0077087C">
      <w:pPr>
        <w:pStyle w:val="NoSpacing"/>
        <w:tabs>
          <w:tab w:val="right" w:leader="hyphen" w:pos="7938"/>
        </w:tabs>
        <w:rPr>
          <w:rFonts w:ascii="Arial" w:hAnsi="Arial" w:cs="Arial"/>
          <w:noProof/>
          <w:sz w:val="24"/>
          <w:szCs w:val="24"/>
        </w:rPr>
      </w:pPr>
    </w:p>
    <w:p w14:paraId="49FA7966" w14:textId="5290C8C3" w:rsidR="00216806" w:rsidRPr="00216806" w:rsidRDefault="00216806" w:rsidP="0077087C">
      <w:pPr>
        <w:pStyle w:val="NoSpacing"/>
        <w:tabs>
          <w:tab w:val="right" w:leader="hyphen" w:pos="7938"/>
        </w:tabs>
        <w:rPr>
          <w:rFonts w:ascii="Arial" w:hAnsi="Arial" w:cs="Arial"/>
          <w:noProof/>
          <w:sz w:val="24"/>
          <w:szCs w:val="24"/>
        </w:rPr>
      </w:pPr>
      <w:r w:rsidRPr="00216806">
        <w:rPr>
          <w:rFonts w:ascii="Arial" w:hAnsi="Arial" w:cs="Arial"/>
          <w:noProof/>
          <w:sz w:val="24"/>
          <w:szCs w:val="24"/>
        </w:rPr>
        <w:t>Appendix A:</w:t>
      </w:r>
      <w:r w:rsidR="00F82739">
        <w:rPr>
          <w:rFonts w:ascii="Arial" w:hAnsi="Arial" w:cs="Arial"/>
          <w:noProof/>
          <w:sz w:val="24"/>
          <w:szCs w:val="24"/>
        </w:rPr>
        <w:t xml:space="preserve"> </w:t>
      </w:r>
      <w:r w:rsidRPr="00216806">
        <w:rPr>
          <w:rFonts w:ascii="Arial" w:hAnsi="Arial" w:cs="Arial"/>
          <w:noProof/>
          <w:sz w:val="24"/>
          <w:szCs w:val="24"/>
        </w:rPr>
        <w:t xml:space="preserve">Brief Jargon Buster </w:t>
      </w:r>
      <w:r w:rsidR="00F82739">
        <w:rPr>
          <w:rFonts w:ascii="Arial" w:hAnsi="Arial" w:cs="Arial"/>
          <w:noProof/>
          <w:sz w:val="24"/>
          <w:szCs w:val="24"/>
        </w:rPr>
        <w:tab/>
      </w:r>
      <w:r w:rsidR="00353433">
        <w:rPr>
          <w:rFonts w:ascii="Arial" w:hAnsi="Arial" w:cs="Arial"/>
          <w:noProof/>
          <w:sz w:val="24"/>
          <w:szCs w:val="24"/>
        </w:rPr>
        <w:t>1</w:t>
      </w:r>
      <w:r w:rsidR="00E5556B">
        <w:rPr>
          <w:rFonts w:ascii="Arial" w:hAnsi="Arial" w:cs="Arial"/>
          <w:noProof/>
          <w:sz w:val="24"/>
          <w:szCs w:val="24"/>
        </w:rPr>
        <w:t>1</w:t>
      </w:r>
    </w:p>
    <w:p w14:paraId="29100C48" w14:textId="77777777" w:rsidR="00216806" w:rsidRPr="00216806" w:rsidRDefault="00216806" w:rsidP="0077087C">
      <w:pPr>
        <w:pStyle w:val="NoSpacing"/>
        <w:tabs>
          <w:tab w:val="right" w:leader="hyphen" w:pos="7938"/>
        </w:tabs>
        <w:rPr>
          <w:rFonts w:ascii="Arial" w:hAnsi="Arial" w:cs="Arial"/>
          <w:noProof/>
          <w:sz w:val="24"/>
          <w:szCs w:val="24"/>
        </w:rPr>
      </w:pPr>
    </w:p>
    <w:p w14:paraId="67B3F1E8" w14:textId="77777777" w:rsidR="00216806" w:rsidRPr="00216806" w:rsidRDefault="00216806" w:rsidP="0077087C">
      <w:pPr>
        <w:pStyle w:val="NoSpacing"/>
        <w:tabs>
          <w:tab w:val="right" w:leader="hyphen" w:pos="7938"/>
        </w:tabs>
        <w:rPr>
          <w:rFonts w:ascii="Arial" w:hAnsi="Arial" w:cs="Arial"/>
          <w:noProof/>
          <w:sz w:val="24"/>
          <w:szCs w:val="24"/>
        </w:rPr>
      </w:pPr>
    </w:p>
    <w:p w14:paraId="7D54439E" w14:textId="16568C74" w:rsidR="00216806" w:rsidRPr="00216806" w:rsidRDefault="00216806" w:rsidP="0077087C">
      <w:pPr>
        <w:pStyle w:val="NoSpacing"/>
        <w:tabs>
          <w:tab w:val="right" w:leader="hyphen" w:pos="7938"/>
        </w:tabs>
        <w:rPr>
          <w:rFonts w:ascii="Arial" w:hAnsi="Arial" w:cs="Arial"/>
          <w:noProof/>
          <w:sz w:val="24"/>
          <w:szCs w:val="24"/>
        </w:rPr>
      </w:pPr>
      <w:r w:rsidRPr="00216806">
        <w:rPr>
          <w:rFonts w:ascii="Arial" w:hAnsi="Arial" w:cs="Arial"/>
          <w:noProof/>
          <w:sz w:val="24"/>
          <w:szCs w:val="24"/>
        </w:rPr>
        <w:t>Appendix B:</w:t>
      </w:r>
      <w:r w:rsidR="00F82739">
        <w:rPr>
          <w:rFonts w:ascii="Arial" w:hAnsi="Arial" w:cs="Arial"/>
          <w:noProof/>
          <w:sz w:val="24"/>
          <w:szCs w:val="24"/>
        </w:rPr>
        <w:t xml:space="preserve"> </w:t>
      </w:r>
      <w:r w:rsidRPr="00216806">
        <w:rPr>
          <w:rFonts w:ascii="Arial" w:hAnsi="Arial" w:cs="Arial"/>
          <w:noProof/>
          <w:sz w:val="24"/>
          <w:szCs w:val="24"/>
        </w:rPr>
        <w:t xml:space="preserve">Further sources of information </w:t>
      </w:r>
      <w:r w:rsidR="00F82739">
        <w:rPr>
          <w:rFonts w:ascii="Arial" w:hAnsi="Arial" w:cs="Arial"/>
          <w:noProof/>
          <w:sz w:val="24"/>
          <w:szCs w:val="24"/>
        </w:rPr>
        <w:tab/>
      </w:r>
      <w:r w:rsidR="00353433">
        <w:rPr>
          <w:rFonts w:ascii="Arial" w:hAnsi="Arial" w:cs="Arial"/>
          <w:noProof/>
          <w:sz w:val="24"/>
          <w:szCs w:val="24"/>
        </w:rPr>
        <w:t>1</w:t>
      </w:r>
      <w:r w:rsidR="00E5556B">
        <w:rPr>
          <w:rFonts w:ascii="Arial" w:hAnsi="Arial" w:cs="Arial"/>
          <w:noProof/>
          <w:sz w:val="24"/>
          <w:szCs w:val="24"/>
        </w:rPr>
        <w:t>3</w:t>
      </w:r>
    </w:p>
    <w:p w14:paraId="24B30BA5" w14:textId="77777777" w:rsidR="00216806" w:rsidRPr="00216806" w:rsidRDefault="00216806" w:rsidP="00216806">
      <w:pPr>
        <w:pStyle w:val="NoSpacing"/>
        <w:rPr>
          <w:rFonts w:ascii="Arial" w:hAnsi="Arial" w:cs="Arial"/>
          <w:noProof/>
          <w:sz w:val="24"/>
          <w:szCs w:val="24"/>
        </w:rPr>
      </w:pPr>
    </w:p>
    <w:p w14:paraId="03D28D8A" w14:textId="77777777" w:rsidR="00216806" w:rsidRPr="00216806" w:rsidRDefault="00216806" w:rsidP="00216806">
      <w:pPr>
        <w:pStyle w:val="NoSpacing"/>
        <w:rPr>
          <w:rFonts w:ascii="Arial" w:hAnsi="Arial" w:cs="Arial"/>
          <w:noProof/>
          <w:sz w:val="24"/>
          <w:szCs w:val="24"/>
        </w:rPr>
      </w:pPr>
    </w:p>
    <w:p w14:paraId="2551B827" w14:textId="4F303CE0" w:rsidR="00216806" w:rsidRPr="00216806" w:rsidRDefault="00216806" w:rsidP="00216806">
      <w:pPr>
        <w:pStyle w:val="NoSpacing"/>
        <w:rPr>
          <w:rFonts w:ascii="Arial" w:hAnsi="Arial" w:cs="Arial"/>
          <w:noProof/>
          <w:sz w:val="24"/>
          <w:szCs w:val="24"/>
        </w:rPr>
      </w:pPr>
    </w:p>
    <w:p w14:paraId="4B126CB6" w14:textId="77777777" w:rsidR="00216806" w:rsidRPr="00216806" w:rsidRDefault="00216806" w:rsidP="00216806">
      <w:pPr>
        <w:pStyle w:val="NoSpacing"/>
        <w:rPr>
          <w:rFonts w:ascii="Arial" w:hAnsi="Arial" w:cs="Arial"/>
          <w:noProof/>
          <w:sz w:val="24"/>
          <w:szCs w:val="24"/>
        </w:rPr>
      </w:pPr>
    </w:p>
    <w:p w14:paraId="1CE152F8" w14:textId="77777777" w:rsidR="00216806" w:rsidRPr="00216806" w:rsidRDefault="00216806" w:rsidP="00216806">
      <w:pPr>
        <w:pStyle w:val="NoSpacing"/>
        <w:rPr>
          <w:rFonts w:ascii="Arial" w:hAnsi="Arial" w:cs="Arial"/>
          <w:noProof/>
          <w:sz w:val="24"/>
          <w:szCs w:val="24"/>
        </w:rPr>
      </w:pPr>
    </w:p>
    <w:p w14:paraId="0B38A733" w14:textId="77777777" w:rsidR="00216806" w:rsidRPr="00216806" w:rsidRDefault="00216806" w:rsidP="00216806">
      <w:pPr>
        <w:pStyle w:val="NoSpacing"/>
        <w:rPr>
          <w:rFonts w:ascii="Arial" w:hAnsi="Arial" w:cs="Arial"/>
          <w:noProof/>
        </w:rPr>
      </w:pPr>
    </w:p>
    <w:p w14:paraId="1772FE5C" w14:textId="77777777" w:rsidR="00216806" w:rsidRPr="00216806" w:rsidRDefault="00216806" w:rsidP="00216806">
      <w:pPr>
        <w:pStyle w:val="NoSpacing"/>
        <w:rPr>
          <w:rFonts w:ascii="Arial" w:hAnsi="Arial" w:cs="Arial"/>
          <w:noProof/>
        </w:rPr>
      </w:pPr>
    </w:p>
    <w:p w14:paraId="360B0070" w14:textId="77777777" w:rsidR="00216806" w:rsidRPr="00216806" w:rsidRDefault="00216806" w:rsidP="00216806">
      <w:pPr>
        <w:pStyle w:val="NoSpacing"/>
        <w:rPr>
          <w:rFonts w:ascii="Arial" w:hAnsi="Arial" w:cs="Arial"/>
          <w:noProof/>
        </w:rPr>
      </w:pPr>
    </w:p>
    <w:p w14:paraId="5F1CA60C" w14:textId="45AC51EB" w:rsidR="00216806" w:rsidRPr="00ED7A09" w:rsidRDefault="00216806" w:rsidP="00216806">
      <w:pPr>
        <w:pStyle w:val="NoSpacing"/>
        <w:rPr>
          <w:rFonts w:ascii="Arial" w:hAnsi="Arial" w:cs="Arial"/>
          <w:noProof/>
        </w:rPr>
      </w:pPr>
      <w:r w:rsidRPr="00ED7A09">
        <w:rPr>
          <w:rFonts w:ascii="Arial" w:hAnsi="Arial" w:cs="Arial"/>
          <w:noProof/>
        </w:rPr>
        <w:t xml:space="preserve">This policy has been adapted from </w:t>
      </w:r>
      <w:r w:rsidR="00AF437B" w:rsidRPr="00ED7A09">
        <w:rPr>
          <w:rFonts w:ascii="Arial" w:hAnsi="Arial" w:cs="Arial"/>
          <w:noProof/>
        </w:rPr>
        <w:t>guidance</w:t>
      </w:r>
      <w:r w:rsidR="00ED7A09" w:rsidRPr="00ED7A09">
        <w:rPr>
          <w:rFonts w:ascii="Arial" w:hAnsi="Arial" w:cs="Arial"/>
          <w:noProof/>
        </w:rPr>
        <w:t xml:space="preserve"> </w:t>
      </w:r>
      <w:r w:rsidRPr="00ED7A09">
        <w:rPr>
          <w:rFonts w:ascii="Arial" w:hAnsi="Arial" w:cs="Arial"/>
          <w:noProof/>
        </w:rPr>
        <w:t xml:space="preserve">written by </w:t>
      </w:r>
      <w:r w:rsidR="00D4505A" w:rsidRPr="00ED7A09">
        <w:rPr>
          <w:rFonts w:ascii="Arial" w:hAnsi="Arial" w:cs="Arial"/>
          <w:noProof/>
        </w:rPr>
        <w:t xml:space="preserve">National Institute for Health Research (NIHR) (April </w:t>
      </w:r>
      <w:r w:rsidR="006778DC" w:rsidRPr="00ED7A09">
        <w:rPr>
          <w:rFonts w:ascii="Arial" w:hAnsi="Arial" w:cs="Arial"/>
          <w:noProof/>
        </w:rPr>
        <w:t>2024)</w:t>
      </w:r>
      <w:r w:rsidR="00D4505A" w:rsidRPr="00ED7A09">
        <w:rPr>
          <w:rFonts w:ascii="Arial" w:hAnsi="Arial" w:cs="Arial"/>
          <w:noProof/>
        </w:rPr>
        <w:t xml:space="preserve">. </w:t>
      </w:r>
    </w:p>
    <w:p w14:paraId="323AA8FF" w14:textId="0F7206A5" w:rsidR="00750B3C" w:rsidRDefault="00750B3C" w:rsidP="00216806">
      <w:pPr>
        <w:pStyle w:val="NoSpacing"/>
        <w:rPr>
          <w:rFonts w:ascii="Arial" w:hAnsi="Arial" w:cs="Arial"/>
          <w:noProof/>
          <w:color w:val="FF0000"/>
        </w:rPr>
      </w:pPr>
    </w:p>
    <w:p w14:paraId="2475B0C6" w14:textId="77777777" w:rsidR="00750B3C" w:rsidRPr="00A248FA" w:rsidRDefault="00750B3C" w:rsidP="00216806">
      <w:pPr>
        <w:pStyle w:val="NoSpacing"/>
        <w:rPr>
          <w:rFonts w:ascii="Arial" w:hAnsi="Arial" w:cs="Arial"/>
          <w:noProof/>
          <w:color w:val="FF0000"/>
        </w:rPr>
      </w:pPr>
    </w:p>
    <w:p w14:paraId="691B00A2" w14:textId="77777777" w:rsidR="00216806" w:rsidRDefault="00216806" w:rsidP="00216806">
      <w:pPr>
        <w:pStyle w:val="NoSpacing"/>
        <w:rPr>
          <w:rFonts w:ascii="Arial" w:hAnsi="Arial" w:cs="Arial"/>
          <w:noProof/>
        </w:rPr>
      </w:pPr>
      <w:r w:rsidRPr="00216806">
        <w:rPr>
          <w:rFonts w:ascii="Arial" w:hAnsi="Arial" w:cs="Arial"/>
          <w:noProof/>
        </w:rPr>
        <w:t xml:space="preserve"> </w:t>
      </w:r>
    </w:p>
    <w:p w14:paraId="4BF444BB" w14:textId="77777777" w:rsidR="00216806" w:rsidRDefault="00216806" w:rsidP="00216806">
      <w:pPr>
        <w:pStyle w:val="NoSpacing"/>
        <w:rPr>
          <w:rFonts w:ascii="Arial" w:hAnsi="Arial" w:cs="Arial"/>
          <w:noProof/>
        </w:rPr>
      </w:pPr>
    </w:p>
    <w:p w14:paraId="19F570DB" w14:textId="1F1640A6" w:rsidR="005D3F45" w:rsidRDefault="005D3F45">
      <w:pPr>
        <w:spacing w:after="0" w:line="240" w:lineRule="auto"/>
        <w:rPr>
          <w:rFonts w:ascii="Arial" w:hAnsi="Arial" w:cs="Arial"/>
          <w:noProof/>
        </w:rPr>
      </w:pPr>
      <w:r>
        <w:rPr>
          <w:rFonts w:ascii="Arial" w:hAnsi="Arial" w:cs="Arial"/>
          <w:noProof/>
        </w:rPr>
        <w:br w:type="page"/>
      </w:r>
    </w:p>
    <w:p w14:paraId="03C68A75" w14:textId="77777777" w:rsidR="00216806" w:rsidRPr="00216806" w:rsidRDefault="00216806" w:rsidP="00216806">
      <w:pPr>
        <w:pStyle w:val="NoSpacing"/>
        <w:rPr>
          <w:rFonts w:ascii="Arial" w:hAnsi="Arial" w:cs="Arial"/>
          <w:b/>
          <w:noProof/>
          <w:sz w:val="24"/>
          <w:szCs w:val="24"/>
        </w:rPr>
      </w:pPr>
      <w:r w:rsidRPr="00216806">
        <w:rPr>
          <w:rFonts w:ascii="Arial" w:hAnsi="Arial" w:cs="Arial"/>
          <w:b/>
          <w:noProof/>
          <w:sz w:val="24"/>
          <w:szCs w:val="24"/>
        </w:rPr>
        <w:lastRenderedPageBreak/>
        <w:t>1. Introduction</w:t>
      </w:r>
    </w:p>
    <w:p w14:paraId="72BA57D5" w14:textId="77777777" w:rsidR="00216806" w:rsidRPr="00216806" w:rsidRDefault="00216806" w:rsidP="00216806">
      <w:pPr>
        <w:pStyle w:val="NoSpacing"/>
        <w:rPr>
          <w:rFonts w:ascii="Arial" w:hAnsi="Arial" w:cs="Arial"/>
          <w:noProof/>
          <w:sz w:val="24"/>
          <w:szCs w:val="24"/>
        </w:rPr>
      </w:pPr>
    </w:p>
    <w:p w14:paraId="5ADD4121" w14:textId="77777777" w:rsidR="0077087C" w:rsidRDefault="0077087C" w:rsidP="00216806">
      <w:pPr>
        <w:pStyle w:val="NoSpacing"/>
        <w:rPr>
          <w:rFonts w:ascii="Arial" w:hAnsi="Arial" w:cs="Arial"/>
          <w:noProof/>
          <w:sz w:val="24"/>
          <w:szCs w:val="24"/>
        </w:rPr>
      </w:pPr>
      <w:r>
        <w:rPr>
          <w:rFonts w:ascii="Arial" w:hAnsi="Arial" w:cs="Arial"/>
          <w:noProof/>
          <w:sz w:val="24"/>
          <w:szCs w:val="24"/>
        </w:rPr>
        <w:t xml:space="preserve">The </w:t>
      </w:r>
      <w:r w:rsidR="00D15EA0">
        <w:rPr>
          <w:rFonts w:ascii="Arial" w:hAnsi="Arial" w:cs="Arial"/>
          <w:noProof/>
          <w:sz w:val="24"/>
          <w:szCs w:val="24"/>
        </w:rPr>
        <w:t>A</w:t>
      </w:r>
      <w:r>
        <w:rPr>
          <w:rFonts w:ascii="Arial" w:hAnsi="Arial" w:cs="Arial"/>
          <w:noProof/>
          <w:sz w:val="24"/>
          <w:szCs w:val="24"/>
        </w:rPr>
        <w:t xml:space="preserve">pplied </w:t>
      </w:r>
      <w:r w:rsidR="00D15EA0">
        <w:rPr>
          <w:rFonts w:ascii="Arial" w:hAnsi="Arial" w:cs="Arial"/>
          <w:noProof/>
          <w:sz w:val="24"/>
          <w:szCs w:val="24"/>
        </w:rPr>
        <w:t>R</w:t>
      </w:r>
      <w:r>
        <w:rPr>
          <w:rFonts w:ascii="Arial" w:hAnsi="Arial" w:cs="Arial"/>
          <w:noProof/>
          <w:sz w:val="24"/>
          <w:szCs w:val="24"/>
        </w:rPr>
        <w:t xml:space="preserve">esarch </w:t>
      </w:r>
      <w:r w:rsidR="00D15EA0">
        <w:rPr>
          <w:rFonts w:ascii="Arial" w:hAnsi="Arial" w:cs="Arial"/>
          <w:noProof/>
          <w:sz w:val="24"/>
          <w:szCs w:val="24"/>
        </w:rPr>
        <w:t>C</w:t>
      </w:r>
      <w:r>
        <w:rPr>
          <w:rFonts w:ascii="Arial" w:hAnsi="Arial" w:cs="Arial"/>
          <w:noProof/>
          <w:sz w:val="24"/>
          <w:szCs w:val="24"/>
        </w:rPr>
        <w:t>ollaboartion North West Coast (ARC</w:t>
      </w:r>
      <w:r w:rsidR="00216806" w:rsidRPr="00216806">
        <w:rPr>
          <w:rFonts w:ascii="Arial" w:hAnsi="Arial" w:cs="Arial"/>
          <w:noProof/>
          <w:sz w:val="24"/>
          <w:szCs w:val="24"/>
        </w:rPr>
        <w:t xml:space="preserve"> NWC</w:t>
      </w:r>
      <w:r>
        <w:rPr>
          <w:rFonts w:ascii="Arial" w:hAnsi="Arial" w:cs="Arial"/>
          <w:noProof/>
          <w:sz w:val="24"/>
          <w:szCs w:val="24"/>
        </w:rPr>
        <w:t>)</w:t>
      </w:r>
      <w:r w:rsidR="00216806" w:rsidRPr="00216806">
        <w:rPr>
          <w:rFonts w:ascii="Arial" w:hAnsi="Arial" w:cs="Arial"/>
          <w:noProof/>
          <w:sz w:val="24"/>
          <w:szCs w:val="24"/>
        </w:rPr>
        <w:t xml:space="preserve"> </w:t>
      </w:r>
      <w:r w:rsidR="002127F5">
        <w:rPr>
          <w:rFonts w:ascii="Arial" w:hAnsi="Arial" w:cs="Arial"/>
          <w:noProof/>
          <w:sz w:val="24"/>
          <w:szCs w:val="24"/>
        </w:rPr>
        <w:t>is</w:t>
      </w:r>
      <w:r w:rsidR="00216806" w:rsidRPr="00216806">
        <w:rPr>
          <w:rFonts w:ascii="Arial" w:hAnsi="Arial" w:cs="Arial"/>
          <w:noProof/>
          <w:sz w:val="24"/>
          <w:szCs w:val="24"/>
        </w:rPr>
        <w:t xml:space="preserve"> committed to the active involvement of members of the public in our work</w:t>
      </w:r>
      <w:r>
        <w:rPr>
          <w:rFonts w:ascii="Arial" w:hAnsi="Arial" w:cs="Arial"/>
          <w:noProof/>
          <w:sz w:val="24"/>
          <w:szCs w:val="24"/>
        </w:rPr>
        <w:t>.</w:t>
      </w:r>
    </w:p>
    <w:p w14:paraId="3F22BFFB" w14:textId="77777777" w:rsidR="0077087C" w:rsidRDefault="0077087C" w:rsidP="00216806">
      <w:pPr>
        <w:pStyle w:val="NoSpacing"/>
        <w:rPr>
          <w:rFonts w:ascii="Arial" w:hAnsi="Arial" w:cs="Arial"/>
          <w:noProof/>
          <w:sz w:val="24"/>
          <w:szCs w:val="24"/>
        </w:rPr>
      </w:pPr>
    </w:p>
    <w:p w14:paraId="4A0845F0" w14:textId="77777777" w:rsidR="00216806" w:rsidRPr="00216806" w:rsidRDefault="00216806" w:rsidP="00216806">
      <w:pPr>
        <w:pStyle w:val="NoSpacing"/>
        <w:rPr>
          <w:rFonts w:ascii="Arial" w:hAnsi="Arial" w:cs="Arial"/>
          <w:b/>
          <w:noProof/>
          <w:sz w:val="24"/>
          <w:szCs w:val="24"/>
        </w:rPr>
      </w:pPr>
      <w:r w:rsidRPr="00216806">
        <w:rPr>
          <w:rFonts w:ascii="Arial" w:hAnsi="Arial" w:cs="Arial"/>
          <w:b/>
          <w:noProof/>
          <w:sz w:val="24"/>
          <w:szCs w:val="24"/>
        </w:rPr>
        <w:t>The policy tells you:</w:t>
      </w:r>
    </w:p>
    <w:p w14:paraId="68427320" w14:textId="77777777" w:rsidR="00216806" w:rsidRPr="00216806" w:rsidRDefault="00216806" w:rsidP="00216806">
      <w:pPr>
        <w:pStyle w:val="NoSpacing"/>
        <w:rPr>
          <w:rFonts w:ascii="Arial" w:hAnsi="Arial" w:cs="Arial"/>
          <w:noProof/>
          <w:sz w:val="24"/>
          <w:szCs w:val="24"/>
        </w:rPr>
      </w:pPr>
    </w:p>
    <w:p w14:paraId="13C9DB0A" w14:textId="72D3F639" w:rsidR="00FE2E33" w:rsidRPr="00216806" w:rsidRDefault="00FE2E33" w:rsidP="0077087C">
      <w:pPr>
        <w:pStyle w:val="NoSpacing"/>
        <w:numPr>
          <w:ilvl w:val="0"/>
          <w:numId w:val="28"/>
        </w:numPr>
        <w:rPr>
          <w:rFonts w:ascii="Arial" w:hAnsi="Arial" w:cs="Arial"/>
          <w:noProof/>
          <w:sz w:val="24"/>
          <w:szCs w:val="24"/>
        </w:rPr>
      </w:pPr>
      <w:bookmarkStart w:id="0" w:name="_Hlk40775246"/>
      <w:r w:rsidRPr="00216806">
        <w:rPr>
          <w:rFonts w:ascii="Arial" w:hAnsi="Arial" w:cs="Arial"/>
          <w:noProof/>
          <w:sz w:val="24"/>
          <w:szCs w:val="24"/>
        </w:rPr>
        <w:t xml:space="preserve">when </w:t>
      </w:r>
      <w:r>
        <w:rPr>
          <w:rFonts w:ascii="Arial" w:hAnsi="Arial" w:cs="Arial"/>
          <w:noProof/>
          <w:sz w:val="24"/>
          <w:szCs w:val="24"/>
        </w:rPr>
        <w:t>public advisers</w:t>
      </w:r>
      <w:r w:rsidRPr="00216806">
        <w:rPr>
          <w:rFonts w:ascii="Arial" w:hAnsi="Arial" w:cs="Arial"/>
          <w:noProof/>
          <w:sz w:val="24"/>
          <w:szCs w:val="24"/>
        </w:rPr>
        <w:t xml:space="preserve"> will have their expenses covered reimbursed</w:t>
      </w:r>
    </w:p>
    <w:p w14:paraId="41E4DBF6" w14:textId="77777777" w:rsidR="00FE2E33" w:rsidRPr="00216806" w:rsidRDefault="00FE2E33" w:rsidP="0077087C">
      <w:pPr>
        <w:pStyle w:val="NoSpacing"/>
        <w:numPr>
          <w:ilvl w:val="0"/>
          <w:numId w:val="28"/>
        </w:numPr>
        <w:rPr>
          <w:rFonts w:ascii="Arial" w:hAnsi="Arial" w:cs="Arial"/>
          <w:noProof/>
          <w:sz w:val="24"/>
          <w:szCs w:val="24"/>
        </w:rPr>
      </w:pPr>
      <w:r w:rsidRPr="00216806">
        <w:rPr>
          <w:rFonts w:ascii="Arial" w:hAnsi="Arial" w:cs="Arial"/>
          <w:noProof/>
          <w:sz w:val="24"/>
          <w:szCs w:val="24"/>
        </w:rPr>
        <w:t xml:space="preserve">what </w:t>
      </w:r>
      <w:r>
        <w:rPr>
          <w:rFonts w:ascii="Arial" w:hAnsi="Arial" w:cs="Arial"/>
          <w:noProof/>
          <w:sz w:val="24"/>
          <w:szCs w:val="24"/>
        </w:rPr>
        <w:t>ARC</w:t>
      </w:r>
      <w:r w:rsidRPr="00216806">
        <w:rPr>
          <w:rFonts w:ascii="Arial" w:hAnsi="Arial" w:cs="Arial"/>
          <w:noProof/>
          <w:sz w:val="24"/>
          <w:szCs w:val="24"/>
        </w:rPr>
        <w:t xml:space="preserve"> NWC regard</w:t>
      </w:r>
      <w:r>
        <w:rPr>
          <w:rFonts w:ascii="Arial" w:hAnsi="Arial" w:cs="Arial"/>
          <w:noProof/>
          <w:sz w:val="24"/>
          <w:szCs w:val="24"/>
        </w:rPr>
        <w:t>s</w:t>
      </w:r>
      <w:r w:rsidRPr="00216806">
        <w:rPr>
          <w:rFonts w:ascii="Arial" w:hAnsi="Arial" w:cs="Arial"/>
          <w:noProof/>
          <w:sz w:val="24"/>
          <w:szCs w:val="24"/>
        </w:rPr>
        <w:t xml:space="preserve"> as reasonable expenses</w:t>
      </w:r>
    </w:p>
    <w:p w14:paraId="34FD5E19" w14:textId="77777777" w:rsidR="0077087C" w:rsidRPr="00216806" w:rsidRDefault="0077087C" w:rsidP="0077087C">
      <w:pPr>
        <w:pStyle w:val="NoSpacing"/>
        <w:numPr>
          <w:ilvl w:val="0"/>
          <w:numId w:val="28"/>
        </w:numPr>
        <w:rPr>
          <w:rFonts w:ascii="Arial" w:hAnsi="Arial" w:cs="Arial"/>
          <w:noProof/>
          <w:sz w:val="24"/>
          <w:szCs w:val="24"/>
        </w:rPr>
      </w:pPr>
      <w:r w:rsidRPr="00216806">
        <w:rPr>
          <w:rFonts w:ascii="Arial" w:hAnsi="Arial" w:cs="Arial"/>
          <w:noProof/>
          <w:sz w:val="24"/>
          <w:szCs w:val="24"/>
        </w:rPr>
        <w:t xml:space="preserve">what to expect from </w:t>
      </w:r>
      <w:r>
        <w:rPr>
          <w:rFonts w:ascii="Arial" w:hAnsi="Arial" w:cs="Arial"/>
          <w:noProof/>
          <w:sz w:val="24"/>
          <w:szCs w:val="24"/>
        </w:rPr>
        <w:t>ARC</w:t>
      </w:r>
      <w:r w:rsidRPr="00216806">
        <w:rPr>
          <w:rFonts w:ascii="Arial" w:hAnsi="Arial" w:cs="Arial"/>
          <w:noProof/>
          <w:sz w:val="24"/>
          <w:szCs w:val="24"/>
        </w:rPr>
        <w:t xml:space="preserve"> NWC when claiming</w:t>
      </w:r>
    </w:p>
    <w:p w14:paraId="03D7313B" w14:textId="77777777" w:rsidR="00FE2E33" w:rsidRPr="00216806" w:rsidRDefault="00FE2E33" w:rsidP="0077087C">
      <w:pPr>
        <w:pStyle w:val="NoSpacing"/>
        <w:numPr>
          <w:ilvl w:val="0"/>
          <w:numId w:val="28"/>
        </w:numPr>
        <w:rPr>
          <w:rFonts w:ascii="Arial" w:hAnsi="Arial" w:cs="Arial"/>
          <w:noProof/>
          <w:sz w:val="24"/>
          <w:szCs w:val="24"/>
        </w:rPr>
      </w:pPr>
      <w:r w:rsidRPr="00216806">
        <w:rPr>
          <w:rFonts w:ascii="Arial" w:hAnsi="Arial" w:cs="Arial"/>
          <w:noProof/>
          <w:sz w:val="24"/>
          <w:szCs w:val="24"/>
        </w:rPr>
        <w:t xml:space="preserve">when other payments, such as for </w:t>
      </w:r>
      <w:r>
        <w:rPr>
          <w:rFonts w:ascii="Arial" w:hAnsi="Arial" w:cs="Arial"/>
          <w:noProof/>
          <w:sz w:val="24"/>
          <w:szCs w:val="24"/>
        </w:rPr>
        <w:t xml:space="preserve">your </w:t>
      </w:r>
      <w:r w:rsidRPr="00216806">
        <w:rPr>
          <w:rFonts w:ascii="Arial" w:hAnsi="Arial" w:cs="Arial"/>
          <w:noProof/>
          <w:sz w:val="24"/>
          <w:szCs w:val="24"/>
        </w:rPr>
        <w:t>time, will be made</w:t>
      </w:r>
    </w:p>
    <w:p w14:paraId="58477EE5" w14:textId="567249EF" w:rsidR="00216806" w:rsidRDefault="00FE2E33" w:rsidP="0077087C">
      <w:pPr>
        <w:pStyle w:val="NoSpacing"/>
        <w:numPr>
          <w:ilvl w:val="0"/>
          <w:numId w:val="28"/>
        </w:numPr>
        <w:rPr>
          <w:rFonts w:ascii="Arial" w:hAnsi="Arial" w:cs="Arial"/>
          <w:noProof/>
          <w:sz w:val="24"/>
          <w:szCs w:val="24"/>
        </w:rPr>
      </w:pPr>
      <w:r>
        <w:rPr>
          <w:rFonts w:ascii="Arial" w:hAnsi="Arial" w:cs="Arial"/>
          <w:noProof/>
          <w:sz w:val="24"/>
          <w:szCs w:val="24"/>
        </w:rPr>
        <w:t xml:space="preserve">who to contact for further information on </w:t>
      </w:r>
      <w:r w:rsidRPr="00216806">
        <w:rPr>
          <w:rFonts w:ascii="Arial" w:hAnsi="Arial" w:cs="Arial"/>
          <w:noProof/>
          <w:sz w:val="24"/>
          <w:szCs w:val="24"/>
        </w:rPr>
        <w:t>your responsibilities in paying tax and national insurance,</w:t>
      </w:r>
      <w:r>
        <w:rPr>
          <w:rFonts w:ascii="Arial" w:hAnsi="Arial" w:cs="Arial"/>
          <w:noProof/>
          <w:sz w:val="24"/>
          <w:szCs w:val="24"/>
        </w:rPr>
        <w:t xml:space="preserve"> and your </w:t>
      </w:r>
      <w:r w:rsidRPr="00216806">
        <w:rPr>
          <w:rFonts w:ascii="Arial" w:hAnsi="Arial" w:cs="Arial"/>
          <w:noProof/>
          <w:sz w:val="24"/>
          <w:szCs w:val="24"/>
        </w:rPr>
        <w:t>responsibilities when you are receiving state benefits</w:t>
      </w:r>
    </w:p>
    <w:p w14:paraId="7E921740" w14:textId="77777777" w:rsidR="00FE2E33" w:rsidRPr="00216806" w:rsidRDefault="00FE2E33" w:rsidP="0077087C">
      <w:pPr>
        <w:pStyle w:val="NoSpacing"/>
        <w:numPr>
          <w:ilvl w:val="0"/>
          <w:numId w:val="29"/>
        </w:numPr>
        <w:rPr>
          <w:rFonts w:ascii="Arial" w:hAnsi="Arial" w:cs="Arial"/>
          <w:noProof/>
          <w:sz w:val="24"/>
          <w:szCs w:val="24"/>
        </w:rPr>
      </w:pPr>
      <w:r w:rsidRPr="00216806">
        <w:rPr>
          <w:rFonts w:ascii="Arial" w:hAnsi="Arial" w:cs="Arial"/>
          <w:noProof/>
          <w:sz w:val="24"/>
          <w:szCs w:val="24"/>
        </w:rPr>
        <w:t>what will happen if there is a problem.</w:t>
      </w:r>
    </w:p>
    <w:bookmarkEnd w:id="0"/>
    <w:p w14:paraId="50C26E70" w14:textId="77777777" w:rsidR="00216806" w:rsidRDefault="00216806" w:rsidP="00216806">
      <w:pPr>
        <w:pStyle w:val="NoSpacing"/>
        <w:rPr>
          <w:rFonts w:ascii="Arial" w:hAnsi="Arial" w:cs="Arial"/>
          <w:b/>
          <w:noProof/>
          <w:sz w:val="24"/>
          <w:szCs w:val="24"/>
        </w:rPr>
      </w:pPr>
    </w:p>
    <w:p w14:paraId="6316CA76" w14:textId="77777777" w:rsidR="00216806" w:rsidRPr="00216806" w:rsidRDefault="00216806" w:rsidP="00216806">
      <w:pPr>
        <w:pStyle w:val="NoSpacing"/>
        <w:rPr>
          <w:rFonts w:ascii="Arial" w:hAnsi="Arial" w:cs="Arial"/>
          <w:b/>
          <w:noProof/>
          <w:sz w:val="24"/>
          <w:szCs w:val="24"/>
        </w:rPr>
      </w:pPr>
      <w:r w:rsidRPr="00216806">
        <w:rPr>
          <w:rFonts w:ascii="Arial" w:hAnsi="Arial" w:cs="Arial"/>
          <w:b/>
          <w:noProof/>
          <w:sz w:val="24"/>
          <w:szCs w:val="24"/>
        </w:rPr>
        <w:t>Further information is also included in appendices:</w:t>
      </w:r>
    </w:p>
    <w:p w14:paraId="7C61F1AC" w14:textId="77777777" w:rsidR="00216806" w:rsidRPr="00216806" w:rsidRDefault="00216806" w:rsidP="00216806">
      <w:pPr>
        <w:pStyle w:val="NoSpacing"/>
        <w:rPr>
          <w:rFonts w:ascii="Arial" w:hAnsi="Arial" w:cs="Arial"/>
          <w:noProof/>
          <w:sz w:val="24"/>
          <w:szCs w:val="24"/>
        </w:rPr>
      </w:pPr>
    </w:p>
    <w:p w14:paraId="54814766" w14:textId="411B702F" w:rsidR="00216806" w:rsidRPr="00216806" w:rsidRDefault="00216806" w:rsidP="00D4505A">
      <w:pPr>
        <w:pStyle w:val="NoSpacing"/>
        <w:numPr>
          <w:ilvl w:val="0"/>
          <w:numId w:val="29"/>
        </w:numPr>
        <w:rPr>
          <w:rFonts w:ascii="Arial" w:hAnsi="Arial" w:cs="Arial"/>
          <w:noProof/>
          <w:sz w:val="24"/>
          <w:szCs w:val="24"/>
        </w:rPr>
      </w:pPr>
      <w:r w:rsidRPr="00216806">
        <w:rPr>
          <w:rFonts w:ascii="Arial" w:hAnsi="Arial" w:cs="Arial"/>
          <w:noProof/>
          <w:sz w:val="24"/>
          <w:szCs w:val="24"/>
        </w:rPr>
        <w:t>useful links and contact details</w:t>
      </w:r>
    </w:p>
    <w:p w14:paraId="118866D4" w14:textId="4AA24371" w:rsidR="00216806" w:rsidRDefault="00216806" w:rsidP="00D4505A">
      <w:pPr>
        <w:pStyle w:val="NoSpacing"/>
        <w:numPr>
          <w:ilvl w:val="0"/>
          <w:numId w:val="29"/>
        </w:numPr>
        <w:rPr>
          <w:rFonts w:ascii="Arial" w:hAnsi="Arial" w:cs="Arial"/>
          <w:noProof/>
          <w:sz w:val="24"/>
          <w:szCs w:val="24"/>
        </w:rPr>
      </w:pPr>
      <w:r w:rsidRPr="00216806">
        <w:rPr>
          <w:rFonts w:ascii="Arial" w:hAnsi="Arial" w:cs="Arial"/>
          <w:noProof/>
          <w:sz w:val="24"/>
          <w:szCs w:val="24"/>
        </w:rPr>
        <w:t>a brief jargon buster of the terms used in this policy</w:t>
      </w:r>
    </w:p>
    <w:p w14:paraId="38DD88D1" w14:textId="77777777" w:rsidR="00216806" w:rsidRPr="00216806" w:rsidRDefault="00216806" w:rsidP="00216806">
      <w:pPr>
        <w:pStyle w:val="NoSpacing"/>
        <w:rPr>
          <w:rFonts w:ascii="Arial" w:hAnsi="Arial" w:cs="Arial"/>
          <w:noProof/>
          <w:sz w:val="24"/>
          <w:szCs w:val="24"/>
        </w:rPr>
      </w:pPr>
    </w:p>
    <w:p w14:paraId="3096FE6A" w14:textId="4E8D1B04" w:rsidR="00216806" w:rsidRPr="00216806" w:rsidRDefault="00860603" w:rsidP="00216806">
      <w:pPr>
        <w:pStyle w:val="NoSpacing"/>
        <w:rPr>
          <w:rFonts w:ascii="Arial" w:hAnsi="Arial" w:cs="Arial"/>
          <w:noProof/>
          <w:sz w:val="24"/>
          <w:szCs w:val="24"/>
        </w:rPr>
      </w:pPr>
      <w:r>
        <w:rPr>
          <w:rFonts w:ascii="Arial" w:hAnsi="Arial" w:cs="Arial"/>
          <w:noProof/>
          <w:sz w:val="24"/>
          <w:szCs w:val="24"/>
        </w:rPr>
        <w:t>P</w:t>
      </w:r>
      <w:r w:rsidR="00216806" w:rsidRPr="00216806">
        <w:rPr>
          <w:rFonts w:ascii="Arial" w:hAnsi="Arial" w:cs="Arial"/>
          <w:noProof/>
          <w:sz w:val="24"/>
          <w:szCs w:val="24"/>
        </w:rPr>
        <w:t xml:space="preserve">lease contact a member of staff at the </w:t>
      </w:r>
      <w:r w:rsidR="00D15EA0">
        <w:rPr>
          <w:rFonts w:ascii="Arial" w:hAnsi="Arial" w:cs="Arial"/>
          <w:noProof/>
          <w:sz w:val="24"/>
          <w:szCs w:val="24"/>
        </w:rPr>
        <w:t>ARC</w:t>
      </w:r>
      <w:r w:rsidR="00216806" w:rsidRPr="00216806">
        <w:rPr>
          <w:rFonts w:ascii="Arial" w:hAnsi="Arial" w:cs="Arial"/>
          <w:noProof/>
          <w:sz w:val="24"/>
          <w:szCs w:val="24"/>
        </w:rPr>
        <w:t xml:space="preserve"> NWC</w:t>
      </w:r>
      <w:r w:rsidR="00A73E2C">
        <w:rPr>
          <w:rFonts w:ascii="Arial" w:hAnsi="Arial" w:cs="Arial"/>
          <w:noProof/>
          <w:sz w:val="24"/>
          <w:szCs w:val="24"/>
        </w:rPr>
        <w:t xml:space="preserve"> public involvement </w:t>
      </w:r>
      <w:r w:rsidR="0077087C">
        <w:rPr>
          <w:rFonts w:ascii="Arial" w:hAnsi="Arial" w:cs="Arial"/>
          <w:noProof/>
          <w:sz w:val="24"/>
          <w:szCs w:val="24"/>
        </w:rPr>
        <w:t xml:space="preserve">team </w:t>
      </w:r>
      <w:r w:rsidR="00216806" w:rsidRPr="00216806">
        <w:rPr>
          <w:rFonts w:ascii="Arial" w:hAnsi="Arial" w:cs="Arial"/>
          <w:noProof/>
          <w:sz w:val="24"/>
          <w:szCs w:val="24"/>
        </w:rPr>
        <w:t>if you have any questions about this policy. We will be happy to talk through how to have your expenses covered or claim any payments. You will find our contact details on the final page of this document.</w:t>
      </w:r>
    </w:p>
    <w:p w14:paraId="2BAB0259"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 </w:t>
      </w:r>
    </w:p>
    <w:p w14:paraId="2417A15B" w14:textId="24393568" w:rsidR="009C7A4E" w:rsidRDefault="009C7A4E" w:rsidP="00216806">
      <w:pPr>
        <w:pStyle w:val="NoSpacing"/>
        <w:rPr>
          <w:rFonts w:ascii="Arial" w:hAnsi="Arial" w:cs="Arial"/>
          <w:b/>
          <w:noProof/>
          <w:sz w:val="24"/>
          <w:szCs w:val="24"/>
        </w:rPr>
      </w:pPr>
    </w:p>
    <w:p w14:paraId="5A85E201" w14:textId="5AFB886D" w:rsidR="00216806" w:rsidRPr="00216806" w:rsidRDefault="00216806" w:rsidP="00216806">
      <w:pPr>
        <w:pStyle w:val="NoSpacing"/>
        <w:rPr>
          <w:rFonts w:ascii="Arial" w:hAnsi="Arial" w:cs="Arial"/>
          <w:b/>
          <w:noProof/>
          <w:sz w:val="24"/>
          <w:szCs w:val="24"/>
        </w:rPr>
      </w:pPr>
      <w:r w:rsidRPr="00216806">
        <w:rPr>
          <w:rFonts w:ascii="Arial" w:hAnsi="Arial" w:cs="Arial"/>
          <w:b/>
          <w:noProof/>
          <w:sz w:val="24"/>
          <w:szCs w:val="24"/>
        </w:rPr>
        <w:t>2. Covering your expenses</w:t>
      </w:r>
    </w:p>
    <w:p w14:paraId="5D3C19C0" w14:textId="77777777" w:rsidR="00216806" w:rsidRPr="00216806" w:rsidRDefault="00216806" w:rsidP="00216806">
      <w:pPr>
        <w:pStyle w:val="NoSpacing"/>
        <w:rPr>
          <w:rFonts w:ascii="Arial" w:hAnsi="Arial" w:cs="Arial"/>
          <w:noProof/>
          <w:sz w:val="24"/>
          <w:szCs w:val="24"/>
        </w:rPr>
      </w:pPr>
    </w:p>
    <w:p w14:paraId="65B4CF56" w14:textId="38616DF8" w:rsid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It is our policy at </w:t>
      </w:r>
      <w:r w:rsidR="00D15EA0">
        <w:rPr>
          <w:rFonts w:ascii="Arial" w:hAnsi="Arial" w:cs="Arial"/>
          <w:noProof/>
          <w:sz w:val="24"/>
          <w:szCs w:val="24"/>
        </w:rPr>
        <w:t>ARC</w:t>
      </w:r>
      <w:r w:rsidRPr="00216806">
        <w:rPr>
          <w:rFonts w:ascii="Arial" w:hAnsi="Arial" w:cs="Arial"/>
          <w:noProof/>
          <w:sz w:val="24"/>
          <w:szCs w:val="24"/>
        </w:rPr>
        <w:t xml:space="preserve"> NWC that </w:t>
      </w:r>
      <w:r w:rsidR="004E5AA2">
        <w:rPr>
          <w:rFonts w:ascii="Arial" w:hAnsi="Arial" w:cs="Arial"/>
          <w:noProof/>
          <w:sz w:val="24"/>
          <w:szCs w:val="24"/>
        </w:rPr>
        <w:t>public advisers</w:t>
      </w:r>
      <w:r w:rsidRPr="00216806">
        <w:rPr>
          <w:rFonts w:ascii="Arial" w:hAnsi="Arial" w:cs="Arial"/>
          <w:noProof/>
          <w:sz w:val="24"/>
          <w:szCs w:val="24"/>
        </w:rPr>
        <w:t xml:space="preserve"> should not be out of pocket as a result of contributing to our work.</w:t>
      </w:r>
    </w:p>
    <w:p w14:paraId="0CC48CC0" w14:textId="77777777" w:rsidR="00C4626A" w:rsidRPr="00216806" w:rsidRDefault="00C4626A" w:rsidP="00216806">
      <w:pPr>
        <w:pStyle w:val="NoSpacing"/>
        <w:rPr>
          <w:rFonts w:ascii="Arial" w:hAnsi="Arial" w:cs="Arial"/>
          <w:noProof/>
          <w:sz w:val="24"/>
          <w:szCs w:val="24"/>
        </w:rPr>
      </w:pPr>
    </w:p>
    <w:p w14:paraId="474B8CB2" w14:textId="106E6F67" w:rsidR="00C4626A" w:rsidRPr="00F847A7" w:rsidRDefault="00C4626A" w:rsidP="00C4626A">
      <w:pPr>
        <w:pStyle w:val="NoSpacing"/>
        <w:rPr>
          <w:rFonts w:ascii="Arial" w:hAnsi="Arial" w:cs="Arial"/>
          <w:noProof/>
          <w:sz w:val="24"/>
          <w:szCs w:val="24"/>
        </w:rPr>
      </w:pPr>
      <w:r w:rsidRPr="00F847A7">
        <w:rPr>
          <w:rFonts w:ascii="Arial" w:hAnsi="Arial" w:cs="Arial"/>
          <w:noProof/>
          <w:sz w:val="24"/>
          <w:szCs w:val="24"/>
        </w:rPr>
        <w:t>You can usually have your expenses covered if you have been invited to take part in or to contribute to an ARC NWC event, activity, committee or piece of work.</w:t>
      </w:r>
      <w:r w:rsidR="00C63AC9" w:rsidRPr="00F847A7">
        <w:rPr>
          <w:rFonts w:ascii="Arial" w:hAnsi="Arial" w:cs="Arial"/>
          <w:noProof/>
          <w:sz w:val="24"/>
          <w:szCs w:val="24"/>
        </w:rPr>
        <w:t xml:space="preserve"> The payment offered will depend on the volume and nature of the particular activity.</w:t>
      </w:r>
    </w:p>
    <w:p w14:paraId="6483085B" w14:textId="77777777" w:rsidR="00216806" w:rsidRPr="00216806" w:rsidRDefault="00216806" w:rsidP="00216806">
      <w:pPr>
        <w:pStyle w:val="NoSpacing"/>
        <w:rPr>
          <w:rFonts w:ascii="Arial" w:hAnsi="Arial" w:cs="Arial"/>
          <w:noProof/>
          <w:sz w:val="24"/>
          <w:szCs w:val="24"/>
        </w:rPr>
      </w:pPr>
    </w:p>
    <w:p w14:paraId="527FC6D7" w14:textId="3672B21D" w:rsidR="009C7A4E" w:rsidRDefault="00216806" w:rsidP="00216806">
      <w:pPr>
        <w:pStyle w:val="NoSpacing"/>
        <w:rPr>
          <w:rFonts w:ascii="Arial" w:hAnsi="Arial" w:cs="Arial"/>
          <w:noProof/>
          <w:sz w:val="24"/>
          <w:szCs w:val="24"/>
        </w:rPr>
      </w:pPr>
      <w:r w:rsidRPr="00216806">
        <w:rPr>
          <w:rFonts w:ascii="Arial" w:hAnsi="Arial" w:cs="Arial"/>
          <w:noProof/>
          <w:sz w:val="24"/>
          <w:szCs w:val="24"/>
        </w:rPr>
        <w:t xml:space="preserve">This policy uses the term </w:t>
      </w:r>
      <w:r w:rsidR="000D493C">
        <w:rPr>
          <w:rFonts w:ascii="Arial" w:hAnsi="Arial" w:cs="Arial"/>
          <w:noProof/>
          <w:sz w:val="24"/>
          <w:szCs w:val="24"/>
        </w:rPr>
        <w:t>‘</w:t>
      </w:r>
      <w:r w:rsidRPr="00216806">
        <w:rPr>
          <w:rFonts w:ascii="Arial" w:hAnsi="Arial" w:cs="Arial"/>
          <w:noProof/>
          <w:sz w:val="24"/>
          <w:szCs w:val="24"/>
        </w:rPr>
        <w:t>covering your expenses</w:t>
      </w:r>
      <w:r w:rsidR="000D493C">
        <w:rPr>
          <w:rFonts w:ascii="Arial" w:hAnsi="Arial" w:cs="Arial"/>
          <w:noProof/>
          <w:sz w:val="24"/>
          <w:szCs w:val="24"/>
        </w:rPr>
        <w:t>’</w:t>
      </w:r>
      <w:r w:rsidRPr="00216806">
        <w:rPr>
          <w:rFonts w:ascii="Arial" w:hAnsi="Arial" w:cs="Arial"/>
          <w:noProof/>
          <w:sz w:val="24"/>
          <w:szCs w:val="24"/>
        </w:rPr>
        <w:t xml:space="preserve"> to describe two ways in which </w:t>
      </w:r>
      <w:r w:rsidR="00D15EA0">
        <w:rPr>
          <w:rFonts w:ascii="Arial" w:hAnsi="Arial" w:cs="Arial"/>
          <w:noProof/>
          <w:sz w:val="24"/>
          <w:szCs w:val="24"/>
        </w:rPr>
        <w:t>ARC</w:t>
      </w:r>
      <w:r w:rsidRPr="00216806">
        <w:rPr>
          <w:rFonts w:ascii="Arial" w:hAnsi="Arial" w:cs="Arial"/>
          <w:noProof/>
          <w:sz w:val="24"/>
          <w:szCs w:val="24"/>
        </w:rPr>
        <w:t xml:space="preserve"> NWC may pay your expenses. </w:t>
      </w:r>
    </w:p>
    <w:p w14:paraId="6927D9C0" w14:textId="77777777" w:rsidR="009C7A4E" w:rsidRDefault="009C7A4E" w:rsidP="00216806">
      <w:pPr>
        <w:pStyle w:val="NoSpacing"/>
        <w:rPr>
          <w:rFonts w:ascii="Arial" w:hAnsi="Arial" w:cs="Arial"/>
          <w:noProof/>
          <w:sz w:val="24"/>
          <w:szCs w:val="24"/>
        </w:rPr>
      </w:pPr>
    </w:p>
    <w:p w14:paraId="21BAAB99" w14:textId="722043D2" w:rsidR="009C7A4E" w:rsidRPr="009C7A4E" w:rsidRDefault="00216806" w:rsidP="009C7A4E">
      <w:pPr>
        <w:pStyle w:val="NoSpacing"/>
        <w:numPr>
          <w:ilvl w:val="0"/>
          <w:numId w:val="32"/>
        </w:numPr>
        <w:rPr>
          <w:rFonts w:ascii="Arial" w:hAnsi="Arial" w:cs="Arial"/>
          <w:noProof/>
          <w:sz w:val="24"/>
          <w:szCs w:val="24"/>
        </w:rPr>
      </w:pPr>
      <w:r w:rsidRPr="009C7A4E">
        <w:rPr>
          <w:rFonts w:ascii="Arial" w:hAnsi="Arial" w:cs="Arial"/>
          <w:noProof/>
          <w:sz w:val="24"/>
          <w:szCs w:val="24"/>
        </w:rPr>
        <w:t>We can pay directly for your expenses</w:t>
      </w:r>
      <w:r w:rsidR="009C7A4E" w:rsidRPr="009C7A4E">
        <w:rPr>
          <w:rFonts w:ascii="Arial" w:hAnsi="Arial" w:cs="Arial"/>
          <w:noProof/>
          <w:sz w:val="24"/>
          <w:szCs w:val="24"/>
        </w:rPr>
        <w:t xml:space="preserve"> - </w:t>
      </w:r>
      <w:r w:rsidR="009C7A4E">
        <w:rPr>
          <w:rFonts w:ascii="Arial" w:hAnsi="Arial" w:cs="Arial"/>
          <w:noProof/>
          <w:sz w:val="24"/>
          <w:szCs w:val="24"/>
        </w:rPr>
        <w:t>w</w:t>
      </w:r>
      <w:r w:rsidR="009C7A4E" w:rsidRPr="009C7A4E">
        <w:rPr>
          <w:rFonts w:ascii="Arial" w:hAnsi="Arial" w:cs="Arial"/>
          <w:noProof/>
          <w:sz w:val="24"/>
          <w:szCs w:val="24"/>
        </w:rPr>
        <w:t xml:space="preserve">e </w:t>
      </w:r>
      <w:r w:rsidR="009C7A4E">
        <w:rPr>
          <w:rFonts w:ascii="Arial" w:hAnsi="Arial" w:cs="Arial"/>
          <w:noProof/>
          <w:sz w:val="24"/>
          <w:szCs w:val="24"/>
        </w:rPr>
        <w:t xml:space="preserve">will </w:t>
      </w:r>
      <w:r w:rsidR="009C7A4E" w:rsidRPr="009C7A4E">
        <w:rPr>
          <w:rFonts w:ascii="Arial" w:hAnsi="Arial" w:cs="Arial"/>
          <w:noProof/>
          <w:sz w:val="24"/>
          <w:szCs w:val="24"/>
        </w:rPr>
        <w:t>cover your expenses by paying directly for the costs ourselves, for example, by purchasing travel tickets or travel cards ahead of your journey, by booking and paying for hotel accommodation in advance, or by paying an alternative carer or personal assistant directly.</w:t>
      </w:r>
    </w:p>
    <w:p w14:paraId="5ACDF011" w14:textId="77777777" w:rsidR="00A73E2C" w:rsidRDefault="0002618B" w:rsidP="009C7A4E">
      <w:pPr>
        <w:pStyle w:val="NoSpacing"/>
        <w:rPr>
          <w:rFonts w:ascii="Arial" w:hAnsi="Arial" w:cs="Arial"/>
          <w:b/>
          <w:noProof/>
          <w:sz w:val="24"/>
          <w:szCs w:val="24"/>
        </w:rPr>
      </w:pPr>
      <w:r>
        <w:rPr>
          <w:rFonts w:ascii="Arial" w:hAnsi="Arial" w:cs="Arial"/>
          <w:b/>
          <w:noProof/>
          <w:sz w:val="24"/>
          <w:szCs w:val="24"/>
        </w:rPr>
        <w:t>OR</w:t>
      </w:r>
    </w:p>
    <w:p w14:paraId="15940962" w14:textId="68C7F9FB" w:rsidR="009C7A4E" w:rsidRDefault="0002618B" w:rsidP="009C7A4E">
      <w:pPr>
        <w:pStyle w:val="NoSpacing"/>
        <w:rPr>
          <w:rFonts w:ascii="Arial" w:hAnsi="Arial" w:cs="Arial"/>
          <w:noProof/>
          <w:sz w:val="24"/>
          <w:szCs w:val="24"/>
        </w:rPr>
      </w:pPr>
      <w:r w:rsidRPr="00216806">
        <w:rPr>
          <w:rFonts w:ascii="Arial" w:hAnsi="Arial" w:cs="Arial"/>
          <w:noProof/>
          <w:sz w:val="24"/>
          <w:szCs w:val="24"/>
        </w:rPr>
        <w:t xml:space="preserve"> </w:t>
      </w:r>
    </w:p>
    <w:p w14:paraId="76D55020" w14:textId="15D20E13" w:rsidR="00216806" w:rsidRPr="009C7A4E" w:rsidRDefault="00216806" w:rsidP="001A1605">
      <w:pPr>
        <w:pStyle w:val="NoSpacing"/>
        <w:numPr>
          <w:ilvl w:val="0"/>
          <w:numId w:val="32"/>
        </w:numPr>
        <w:rPr>
          <w:rFonts w:ascii="Arial" w:hAnsi="Arial" w:cs="Arial"/>
          <w:noProof/>
          <w:sz w:val="24"/>
          <w:szCs w:val="24"/>
        </w:rPr>
      </w:pPr>
      <w:r w:rsidRPr="009C7A4E">
        <w:rPr>
          <w:rFonts w:ascii="Arial" w:hAnsi="Arial" w:cs="Arial"/>
          <w:noProof/>
          <w:sz w:val="24"/>
          <w:szCs w:val="24"/>
        </w:rPr>
        <w:t>we can reimburse expenses that you have already paid for</w:t>
      </w:r>
      <w:r w:rsidR="009C7A4E" w:rsidRPr="009C7A4E">
        <w:rPr>
          <w:rFonts w:ascii="Arial" w:hAnsi="Arial" w:cs="Arial"/>
          <w:noProof/>
          <w:sz w:val="24"/>
          <w:szCs w:val="24"/>
        </w:rPr>
        <w:t xml:space="preserve"> - </w:t>
      </w:r>
      <w:r w:rsidR="009C7A4E">
        <w:rPr>
          <w:rFonts w:ascii="Arial" w:hAnsi="Arial" w:cs="Arial"/>
          <w:noProof/>
          <w:sz w:val="24"/>
          <w:szCs w:val="24"/>
        </w:rPr>
        <w:t>r</w:t>
      </w:r>
      <w:r w:rsidRPr="009C7A4E">
        <w:rPr>
          <w:rFonts w:ascii="Arial" w:hAnsi="Arial" w:cs="Arial"/>
          <w:noProof/>
          <w:sz w:val="24"/>
          <w:szCs w:val="24"/>
        </w:rPr>
        <w:t xml:space="preserve">eimbursement means being able to claim back money that you have paid out because of involvement in an </w:t>
      </w:r>
      <w:r w:rsidR="00D15EA0" w:rsidRPr="009C7A4E">
        <w:rPr>
          <w:rFonts w:ascii="Arial" w:hAnsi="Arial" w:cs="Arial"/>
          <w:noProof/>
          <w:sz w:val="24"/>
          <w:szCs w:val="24"/>
        </w:rPr>
        <w:t>ARC</w:t>
      </w:r>
      <w:r w:rsidRPr="009C7A4E">
        <w:rPr>
          <w:rFonts w:ascii="Arial" w:hAnsi="Arial" w:cs="Arial"/>
          <w:noProof/>
          <w:sz w:val="24"/>
          <w:szCs w:val="24"/>
        </w:rPr>
        <w:t xml:space="preserve"> NWC event or activity.</w:t>
      </w:r>
    </w:p>
    <w:p w14:paraId="706FD0F6" w14:textId="77777777" w:rsidR="00D041A4" w:rsidRPr="00216806" w:rsidRDefault="00D041A4" w:rsidP="00216806">
      <w:pPr>
        <w:pStyle w:val="NoSpacing"/>
        <w:rPr>
          <w:rFonts w:ascii="Arial" w:hAnsi="Arial" w:cs="Arial"/>
          <w:noProof/>
          <w:sz w:val="24"/>
          <w:szCs w:val="24"/>
        </w:rPr>
      </w:pPr>
    </w:p>
    <w:p w14:paraId="64C20321" w14:textId="77777777" w:rsidR="00C4626A" w:rsidRDefault="00C4626A" w:rsidP="00216806">
      <w:pPr>
        <w:pStyle w:val="NoSpacing"/>
        <w:rPr>
          <w:rFonts w:ascii="Arial" w:hAnsi="Arial" w:cs="Arial"/>
          <w:b/>
          <w:noProof/>
          <w:sz w:val="24"/>
          <w:szCs w:val="24"/>
        </w:rPr>
      </w:pPr>
    </w:p>
    <w:p w14:paraId="14DEF632" w14:textId="3F02AD60" w:rsidR="00C4626A" w:rsidRPr="00C4626A" w:rsidRDefault="00C4626A" w:rsidP="00216806">
      <w:pPr>
        <w:pStyle w:val="NoSpacing"/>
        <w:rPr>
          <w:rFonts w:ascii="Arial" w:hAnsi="Arial" w:cs="Arial"/>
          <w:b/>
          <w:noProof/>
          <w:sz w:val="24"/>
          <w:szCs w:val="24"/>
        </w:rPr>
      </w:pPr>
      <w:r>
        <w:rPr>
          <w:rFonts w:ascii="Arial" w:hAnsi="Arial" w:cs="Arial"/>
          <w:b/>
          <w:noProof/>
          <w:sz w:val="24"/>
          <w:szCs w:val="24"/>
        </w:rPr>
        <w:t>State benefits</w:t>
      </w:r>
    </w:p>
    <w:p w14:paraId="64436FFF" w14:textId="20A5A1BC" w:rsidR="00A84C0E" w:rsidRPr="00F847A7" w:rsidRDefault="00A84C0E" w:rsidP="00216806">
      <w:pPr>
        <w:pStyle w:val="NoSpacing"/>
        <w:rPr>
          <w:rFonts w:ascii="Arial" w:hAnsi="Arial" w:cs="Arial"/>
          <w:noProof/>
          <w:sz w:val="24"/>
          <w:szCs w:val="24"/>
        </w:rPr>
      </w:pPr>
      <w:r w:rsidRPr="00F847A7">
        <w:rPr>
          <w:rFonts w:ascii="Arial" w:hAnsi="Arial" w:cs="Arial"/>
          <w:noProof/>
          <w:sz w:val="24"/>
          <w:szCs w:val="24"/>
        </w:rPr>
        <w:t xml:space="preserve">If you are receiving state benefits, any payment of fees and expenses to you may affect your benefit claim. </w:t>
      </w:r>
      <w:r w:rsidR="00D4505A" w:rsidRPr="00F847A7">
        <w:rPr>
          <w:rFonts w:ascii="Arial" w:hAnsi="Arial" w:cs="Arial"/>
          <w:noProof/>
          <w:sz w:val="24"/>
          <w:szCs w:val="24"/>
        </w:rPr>
        <w:t xml:space="preserve">You should notify Jobcentre Plus of any paid or voluntary activity. You may also need permission to undertake any paid activity. Benefit conditions are complex and limits on payments that can be received without benefits vary widely. </w:t>
      </w:r>
      <w:r w:rsidRPr="00F847A7">
        <w:rPr>
          <w:rFonts w:ascii="Arial" w:hAnsi="Arial" w:cs="Arial"/>
          <w:noProof/>
          <w:sz w:val="24"/>
          <w:szCs w:val="24"/>
        </w:rPr>
        <w:t xml:space="preserve">For free, confidential </w:t>
      </w:r>
      <w:r w:rsidRPr="00A84C0E">
        <w:rPr>
          <w:rFonts w:ascii="Arial" w:hAnsi="Arial" w:cs="Arial"/>
          <w:noProof/>
          <w:sz w:val="24"/>
          <w:szCs w:val="24"/>
        </w:rPr>
        <w:t xml:space="preserve">advice you can </w:t>
      </w:r>
      <w:r w:rsidRPr="00F847A7">
        <w:rPr>
          <w:rFonts w:ascii="Arial" w:hAnsi="Arial" w:cs="Arial"/>
          <w:noProof/>
          <w:sz w:val="24"/>
          <w:szCs w:val="24"/>
        </w:rPr>
        <w:lastRenderedPageBreak/>
        <w:t xml:space="preserve">contact the Benefits Advice Service for involvement. </w:t>
      </w:r>
      <w:r w:rsidR="00C56EB5" w:rsidRPr="00F847A7">
        <w:rPr>
          <w:rFonts w:ascii="Arial" w:hAnsi="Arial" w:cs="Arial"/>
          <w:noProof/>
          <w:sz w:val="24"/>
          <w:szCs w:val="24"/>
        </w:rPr>
        <w:t>See appendix B for further details of how to access this advice.</w:t>
      </w:r>
    </w:p>
    <w:p w14:paraId="68C3B4FD" w14:textId="77777777" w:rsidR="00C56EB5" w:rsidRPr="00F847A7" w:rsidRDefault="00C56EB5" w:rsidP="00216806">
      <w:pPr>
        <w:pStyle w:val="NoSpacing"/>
        <w:rPr>
          <w:rFonts w:ascii="Arial" w:hAnsi="Arial" w:cs="Arial"/>
          <w:noProof/>
          <w:sz w:val="24"/>
          <w:szCs w:val="24"/>
        </w:rPr>
      </w:pPr>
    </w:p>
    <w:p w14:paraId="0A2C6CFF" w14:textId="14DA581D" w:rsidR="00A84C0E" w:rsidRPr="00F847A7" w:rsidRDefault="00C56EB5" w:rsidP="00216806">
      <w:pPr>
        <w:pStyle w:val="NoSpacing"/>
        <w:rPr>
          <w:rFonts w:ascii="Arial" w:hAnsi="Arial" w:cs="Arial"/>
          <w:noProof/>
          <w:sz w:val="24"/>
          <w:szCs w:val="24"/>
        </w:rPr>
      </w:pPr>
      <w:r w:rsidRPr="00F847A7">
        <w:rPr>
          <w:rFonts w:ascii="Arial" w:hAnsi="Arial" w:cs="Arial"/>
          <w:noProof/>
          <w:sz w:val="24"/>
          <w:szCs w:val="24"/>
        </w:rPr>
        <w:t>You</w:t>
      </w:r>
      <w:r w:rsidR="00EF7DA1" w:rsidRPr="00F847A7">
        <w:rPr>
          <w:rFonts w:ascii="Arial" w:hAnsi="Arial" w:cs="Arial"/>
          <w:noProof/>
          <w:sz w:val="24"/>
          <w:szCs w:val="24"/>
        </w:rPr>
        <w:t xml:space="preserve"> may also find it useful to refer to </w:t>
      </w:r>
      <w:r w:rsidRPr="00F847A7">
        <w:rPr>
          <w:rFonts w:ascii="Arial" w:hAnsi="Arial" w:cs="Arial"/>
          <w:noProof/>
          <w:sz w:val="24"/>
          <w:szCs w:val="24"/>
        </w:rPr>
        <w:t>NIHR’s</w:t>
      </w:r>
      <w:r w:rsidR="00EF7DA1" w:rsidRPr="00F847A7">
        <w:rPr>
          <w:rFonts w:ascii="Arial" w:hAnsi="Arial" w:cs="Arial"/>
          <w:noProof/>
          <w:sz w:val="24"/>
          <w:szCs w:val="24"/>
        </w:rPr>
        <w:t xml:space="preserve"> guide: </w:t>
      </w:r>
      <w:r w:rsidRPr="00F847A7">
        <w:rPr>
          <w:rFonts w:ascii="Arial" w:hAnsi="Arial" w:cs="Arial"/>
          <w:i/>
          <w:noProof/>
          <w:sz w:val="24"/>
          <w:szCs w:val="24"/>
        </w:rPr>
        <w:t xml:space="preserve">Payment guidance for members of the public considering invovlement in research </w:t>
      </w:r>
      <w:r w:rsidR="00EF7DA1" w:rsidRPr="00F847A7">
        <w:rPr>
          <w:rFonts w:ascii="Arial" w:hAnsi="Arial" w:cs="Arial"/>
          <w:noProof/>
          <w:sz w:val="24"/>
          <w:szCs w:val="24"/>
        </w:rPr>
        <w:t xml:space="preserve"> </w:t>
      </w:r>
      <w:hyperlink r:id="rId11" w:anchor="section-9--more-information-on-welfare-benefits-regulations" w:history="1">
        <w:r w:rsidR="006778DC" w:rsidRPr="00CB5CD5">
          <w:rPr>
            <w:rStyle w:val="Hyperlink"/>
          </w:rPr>
          <w:t>https://www.nihr.ac.uk/documents/payment-guidance-for-members-of-the-public-considering-involvement-in-research/273</w:t>
        </w:r>
        <w:r w:rsidR="006778DC" w:rsidRPr="00CB5CD5">
          <w:rPr>
            <w:rStyle w:val="Hyperlink"/>
          </w:rPr>
          <w:t>7</w:t>
        </w:r>
        <w:r w:rsidR="006778DC" w:rsidRPr="00CB5CD5">
          <w:rPr>
            <w:rStyle w:val="Hyperlink"/>
          </w:rPr>
          <w:t>2#section-9--more-information-on-welfare-benefits-regulations</w:t>
        </w:r>
      </w:hyperlink>
      <w:r w:rsidR="006778DC">
        <w:t xml:space="preserve"> </w:t>
      </w:r>
      <w:r w:rsidRPr="00F847A7">
        <w:rPr>
          <w:rFonts w:ascii="Arial" w:hAnsi="Arial" w:cs="Arial"/>
          <w:noProof/>
          <w:sz w:val="24"/>
          <w:szCs w:val="24"/>
        </w:rPr>
        <w:t xml:space="preserve"> </w:t>
      </w:r>
    </w:p>
    <w:p w14:paraId="655E2091" w14:textId="77777777" w:rsidR="00EF7DA1" w:rsidRPr="00F847A7" w:rsidRDefault="00EF7DA1" w:rsidP="00216806">
      <w:pPr>
        <w:pStyle w:val="NoSpacing"/>
        <w:rPr>
          <w:rFonts w:ascii="Arial" w:hAnsi="Arial" w:cs="Arial"/>
          <w:noProof/>
          <w:sz w:val="24"/>
          <w:szCs w:val="24"/>
        </w:rPr>
      </w:pPr>
    </w:p>
    <w:p w14:paraId="0F2C46BD" w14:textId="4B2ED0E6" w:rsidR="006713D5" w:rsidRPr="00F847A7" w:rsidRDefault="006713D5" w:rsidP="00216806">
      <w:pPr>
        <w:pStyle w:val="NoSpacing"/>
        <w:rPr>
          <w:rFonts w:ascii="Arial" w:hAnsi="Arial" w:cs="Arial"/>
          <w:noProof/>
          <w:sz w:val="24"/>
          <w:szCs w:val="24"/>
        </w:rPr>
      </w:pPr>
      <w:r w:rsidRPr="00F847A7">
        <w:rPr>
          <w:rFonts w:ascii="Arial" w:hAnsi="Arial" w:cs="Arial"/>
          <w:noProof/>
          <w:sz w:val="24"/>
          <w:szCs w:val="24"/>
        </w:rPr>
        <w:t xml:space="preserve">The ARC NWC team are </w:t>
      </w:r>
      <w:r w:rsidR="00C56EB5" w:rsidRPr="00F847A7">
        <w:rPr>
          <w:rFonts w:ascii="Arial" w:hAnsi="Arial" w:cs="Arial"/>
          <w:noProof/>
          <w:sz w:val="24"/>
          <w:szCs w:val="24"/>
        </w:rPr>
        <w:t>not able to offer expert advice about this issue, but can support you in the process of getting advice.</w:t>
      </w:r>
    </w:p>
    <w:p w14:paraId="5E10E49D" w14:textId="491F4BCD" w:rsidR="00F54531" w:rsidRPr="00F847A7" w:rsidRDefault="00F54531" w:rsidP="00216806">
      <w:pPr>
        <w:pStyle w:val="NoSpacing"/>
        <w:rPr>
          <w:rFonts w:ascii="Arial" w:hAnsi="Arial" w:cs="Arial"/>
          <w:noProof/>
          <w:sz w:val="24"/>
          <w:szCs w:val="24"/>
        </w:rPr>
      </w:pPr>
    </w:p>
    <w:p w14:paraId="50ABDF79" w14:textId="0B07A94C" w:rsidR="00F54531" w:rsidRPr="00F847A7" w:rsidRDefault="00F54531" w:rsidP="00216806">
      <w:pPr>
        <w:pStyle w:val="NoSpacing"/>
        <w:rPr>
          <w:rFonts w:ascii="Arial" w:hAnsi="Arial" w:cs="Arial"/>
          <w:noProof/>
          <w:sz w:val="24"/>
          <w:szCs w:val="24"/>
        </w:rPr>
      </w:pPr>
      <w:r w:rsidRPr="00F847A7">
        <w:rPr>
          <w:rFonts w:ascii="Arial" w:hAnsi="Arial" w:cs="Arial"/>
          <w:noProof/>
          <w:sz w:val="24"/>
          <w:szCs w:val="24"/>
        </w:rPr>
        <w:t xml:space="preserve">The ARC NWC team can provide you with a letter that you can show to the Jobcentre Plus to explain your service-user involvement in patient public involvement.  </w:t>
      </w:r>
    </w:p>
    <w:p w14:paraId="2C99135A" w14:textId="77777777" w:rsidR="00C56EB5" w:rsidRPr="00216806" w:rsidRDefault="00C56EB5" w:rsidP="00216806">
      <w:pPr>
        <w:pStyle w:val="NoSpacing"/>
        <w:rPr>
          <w:rFonts w:ascii="Arial" w:hAnsi="Arial" w:cs="Arial"/>
          <w:noProof/>
          <w:sz w:val="24"/>
          <w:szCs w:val="24"/>
        </w:rPr>
      </w:pPr>
    </w:p>
    <w:p w14:paraId="30A2732A" w14:textId="2AA143ED" w:rsidR="00216806" w:rsidRPr="00216806" w:rsidRDefault="00216806" w:rsidP="00216806">
      <w:pPr>
        <w:pStyle w:val="NoSpacing"/>
        <w:rPr>
          <w:rFonts w:ascii="Arial" w:hAnsi="Arial" w:cs="Arial"/>
          <w:b/>
          <w:noProof/>
          <w:sz w:val="24"/>
          <w:szCs w:val="24"/>
        </w:rPr>
      </w:pPr>
      <w:r w:rsidRPr="00216806">
        <w:rPr>
          <w:rFonts w:ascii="Arial" w:hAnsi="Arial" w:cs="Arial"/>
          <w:b/>
          <w:noProof/>
          <w:sz w:val="24"/>
          <w:szCs w:val="24"/>
        </w:rPr>
        <w:t xml:space="preserve">If you are in any doubt about whether you are entitled to have your expenses reimbursed by </w:t>
      </w:r>
      <w:r w:rsidR="00D15EA0">
        <w:rPr>
          <w:rFonts w:ascii="Arial" w:hAnsi="Arial" w:cs="Arial"/>
          <w:b/>
          <w:noProof/>
          <w:sz w:val="24"/>
          <w:szCs w:val="24"/>
        </w:rPr>
        <w:t>ARC</w:t>
      </w:r>
      <w:r w:rsidRPr="00216806">
        <w:rPr>
          <w:rFonts w:ascii="Arial" w:hAnsi="Arial" w:cs="Arial"/>
          <w:b/>
          <w:noProof/>
          <w:sz w:val="24"/>
          <w:szCs w:val="24"/>
        </w:rPr>
        <w:t xml:space="preserve"> NWC please check with a member of staff </w:t>
      </w:r>
      <w:r w:rsidR="009C7A4E">
        <w:rPr>
          <w:rFonts w:ascii="Arial" w:hAnsi="Arial" w:cs="Arial"/>
          <w:b/>
          <w:noProof/>
          <w:sz w:val="24"/>
          <w:szCs w:val="24"/>
        </w:rPr>
        <w:t xml:space="preserve">engaging/involving or inviting you </w:t>
      </w:r>
      <w:r w:rsidRPr="00216806">
        <w:rPr>
          <w:rFonts w:ascii="Arial" w:hAnsi="Arial" w:cs="Arial"/>
          <w:b/>
          <w:noProof/>
          <w:sz w:val="24"/>
          <w:szCs w:val="24"/>
        </w:rPr>
        <w:t xml:space="preserve">before spending any money. </w:t>
      </w:r>
      <w:r w:rsidR="00D15EA0">
        <w:rPr>
          <w:rFonts w:ascii="Arial" w:hAnsi="Arial" w:cs="Arial"/>
          <w:b/>
          <w:noProof/>
          <w:sz w:val="24"/>
          <w:szCs w:val="24"/>
        </w:rPr>
        <w:t>ARC</w:t>
      </w:r>
      <w:r w:rsidRPr="00216806">
        <w:rPr>
          <w:rFonts w:ascii="Arial" w:hAnsi="Arial" w:cs="Arial"/>
          <w:b/>
          <w:noProof/>
          <w:sz w:val="24"/>
          <w:szCs w:val="24"/>
        </w:rPr>
        <w:t xml:space="preserve"> NWC has the right to refuse to reimburse you for any unreasonable expenses claims.</w:t>
      </w:r>
    </w:p>
    <w:p w14:paraId="6328D611" w14:textId="77777777" w:rsidR="00216806" w:rsidRPr="00216806" w:rsidRDefault="00216806" w:rsidP="00216806">
      <w:pPr>
        <w:pStyle w:val="NoSpacing"/>
        <w:rPr>
          <w:rFonts w:ascii="Arial" w:hAnsi="Arial" w:cs="Arial"/>
          <w:noProof/>
          <w:sz w:val="24"/>
          <w:szCs w:val="24"/>
        </w:rPr>
      </w:pPr>
    </w:p>
    <w:p w14:paraId="30A932C7" w14:textId="69758817" w:rsidR="00216806" w:rsidRDefault="00216806" w:rsidP="00216806">
      <w:pPr>
        <w:pStyle w:val="NoSpacing"/>
        <w:rPr>
          <w:rFonts w:ascii="Arial" w:hAnsi="Arial" w:cs="Arial"/>
          <w:noProof/>
          <w:sz w:val="24"/>
          <w:szCs w:val="24"/>
        </w:rPr>
      </w:pPr>
    </w:p>
    <w:p w14:paraId="41F556EB" w14:textId="77777777" w:rsidR="001513F4" w:rsidRPr="00216806" w:rsidRDefault="001513F4" w:rsidP="001513F4">
      <w:pPr>
        <w:pStyle w:val="NoSpacing"/>
        <w:rPr>
          <w:rFonts w:ascii="Arial" w:hAnsi="Arial" w:cs="Arial"/>
          <w:b/>
          <w:noProof/>
          <w:sz w:val="24"/>
          <w:szCs w:val="24"/>
        </w:rPr>
      </w:pPr>
      <w:r w:rsidRPr="00216806">
        <w:rPr>
          <w:rFonts w:ascii="Arial" w:hAnsi="Arial" w:cs="Arial"/>
          <w:b/>
          <w:noProof/>
          <w:sz w:val="24"/>
          <w:szCs w:val="24"/>
        </w:rPr>
        <w:t>2.1 Who can have their expenses covered?</w:t>
      </w:r>
    </w:p>
    <w:p w14:paraId="7C144C82" w14:textId="77777777" w:rsidR="001513F4" w:rsidRPr="00216806" w:rsidRDefault="001513F4" w:rsidP="001513F4">
      <w:pPr>
        <w:pStyle w:val="NoSpacing"/>
        <w:rPr>
          <w:rFonts w:ascii="Arial" w:hAnsi="Arial" w:cs="Arial"/>
          <w:noProof/>
          <w:sz w:val="24"/>
          <w:szCs w:val="24"/>
        </w:rPr>
      </w:pPr>
    </w:p>
    <w:p w14:paraId="31C820F2" w14:textId="77777777" w:rsidR="001513F4" w:rsidRPr="00216806" w:rsidRDefault="001513F4" w:rsidP="001513F4">
      <w:pPr>
        <w:pStyle w:val="NoSpacing"/>
        <w:rPr>
          <w:rFonts w:ascii="Arial" w:hAnsi="Arial" w:cs="Arial"/>
          <w:noProof/>
          <w:sz w:val="24"/>
          <w:szCs w:val="24"/>
        </w:rPr>
      </w:pPr>
      <w:r w:rsidRPr="00216806">
        <w:rPr>
          <w:rFonts w:ascii="Arial" w:hAnsi="Arial" w:cs="Arial"/>
          <w:noProof/>
          <w:sz w:val="24"/>
          <w:szCs w:val="24"/>
        </w:rPr>
        <w:t>You can usually have your expenses covered if</w:t>
      </w:r>
      <w:r>
        <w:rPr>
          <w:rFonts w:ascii="Arial" w:hAnsi="Arial" w:cs="Arial"/>
          <w:noProof/>
          <w:sz w:val="24"/>
          <w:szCs w:val="24"/>
        </w:rPr>
        <w:t>:</w:t>
      </w:r>
    </w:p>
    <w:p w14:paraId="65A4B85B" w14:textId="77777777" w:rsidR="001513F4" w:rsidRPr="00216806" w:rsidRDefault="001513F4" w:rsidP="001513F4">
      <w:pPr>
        <w:pStyle w:val="NoSpacing"/>
        <w:rPr>
          <w:rFonts w:ascii="Arial" w:hAnsi="Arial" w:cs="Arial"/>
          <w:noProof/>
          <w:sz w:val="24"/>
          <w:szCs w:val="24"/>
        </w:rPr>
      </w:pPr>
    </w:p>
    <w:p w14:paraId="7B417018" w14:textId="77777777" w:rsidR="001513F4" w:rsidRPr="00216806" w:rsidRDefault="001513F4" w:rsidP="001513F4">
      <w:pPr>
        <w:pStyle w:val="NoSpacing"/>
        <w:ind w:left="720" w:hanging="720"/>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 xml:space="preserve">you are a health and/or social care service user, carer, patient, or other member of the public or a member of the </w:t>
      </w:r>
      <w:r>
        <w:rPr>
          <w:rFonts w:ascii="Arial" w:hAnsi="Arial" w:cs="Arial"/>
          <w:noProof/>
          <w:sz w:val="24"/>
          <w:szCs w:val="24"/>
        </w:rPr>
        <w:t>ARC</w:t>
      </w:r>
      <w:r w:rsidRPr="00216806">
        <w:rPr>
          <w:rFonts w:ascii="Arial" w:hAnsi="Arial" w:cs="Arial"/>
          <w:noProof/>
          <w:sz w:val="24"/>
          <w:szCs w:val="24"/>
        </w:rPr>
        <w:t xml:space="preserve"> NWC Steering Board or Management group. </w:t>
      </w:r>
    </w:p>
    <w:p w14:paraId="0B4029D9" w14:textId="77777777" w:rsidR="001513F4" w:rsidRPr="00216806" w:rsidRDefault="001513F4" w:rsidP="001513F4">
      <w:pPr>
        <w:pStyle w:val="NoSpacing"/>
        <w:rPr>
          <w:rFonts w:ascii="Arial" w:hAnsi="Arial" w:cs="Arial"/>
          <w:b/>
          <w:noProof/>
          <w:sz w:val="24"/>
          <w:szCs w:val="24"/>
        </w:rPr>
      </w:pPr>
      <w:r w:rsidRPr="00216806">
        <w:rPr>
          <w:rFonts w:ascii="Arial" w:hAnsi="Arial" w:cs="Arial"/>
          <w:b/>
          <w:noProof/>
          <w:sz w:val="24"/>
          <w:szCs w:val="24"/>
        </w:rPr>
        <w:t>and</w:t>
      </w:r>
    </w:p>
    <w:p w14:paraId="7DEAF54E" w14:textId="77777777" w:rsidR="001513F4" w:rsidRPr="00216806" w:rsidRDefault="001513F4" w:rsidP="001513F4">
      <w:pPr>
        <w:pStyle w:val="NoSpacing"/>
        <w:ind w:left="720" w:hanging="720"/>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 xml:space="preserve">you have been invited to take part in or to contribute to an </w:t>
      </w:r>
      <w:r>
        <w:rPr>
          <w:rFonts w:ascii="Arial" w:hAnsi="Arial" w:cs="Arial"/>
          <w:noProof/>
          <w:sz w:val="24"/>
          <w:szCs w:val="24"/>
        </w:rPr>
        <w:t>ARC</w:t>
      </w:r>
      <w:r w:rsidRPr="00216806">
        <w:rPr>
          <w:rFonts w:ascii="Arial" w:hAnsi="Arial" w:cs="Arial"/>
          <w:noProof/>
          <w:sz w:val="24"/>
          <w:szCs w:val="24"/>
        </w:rPr>
        <w:t xml:space="preserve"> NWC event, activity or piece of work.</w:t>
      </w:r>
    </w:p>
    <w:p w14:paraId="5CF2D397" w14:textId="77777777" w:rsidR="001513F4" w:rsidRPr="00216806" w:rsidRDefault="001513F4" w:rsidP="00216806">
      <w:pPr>
        <w:pStyle w:val="NoSpacing"/>
        <w:rPr>
          <w:rFonts w:ascii="Arial" w:hAnsi="Arial" w:cs="Arial"/>
          <w:noProof/>
          <w:sz w:val="24"/>
          <w:szCs w:val="24"/>
        </w:rPr>
      </w:pPr>
    </w:p>
    <w:p w14:paraId="42244AB7" w14:textId="02A6765C" w:rsidR="00216806" w:rsidRPr="00216806" w:rsidRDefault="00216806" w:rsidP="00216806">
      <w:pPr>
        <w:pStyle w:val="NoSpacing"/>
        <w:rPr>
          <w:rFonts w:ascii="Arial" w:hAnsi="Arial" w:cs="Arial"/>
          <w:b/>
          <w:noProof/>
          <w:sz w:val="24"/>
          <w:szCs w:val="24"/>
        </w:rPr>
      </w:pPr>
      <w:r w:rsidRPr="00216806">
        <w:rPr>
          <w:rFonts w:ascii="Arial" w:hAnsi="Arial" w:cs="Arial"/>
          <w:b/>
          <w:noProof/>
          <w:sz w:val="24"/>
          <w:szCs w:val="24"/>
        </w:rPr>
        <w:t>2.</w:t>
      </w:r>
      <w:r w:rsidR="00C03823">
        <w:rPr>
          <w:rFonts w:ascii="Arial" w:hAnsi="Arial" w:cs="Arial"/>
          <w:b/>
          <w:noProof/>
          <w:sz w:val="24"/>
          <w:szCs w:val="24"/>
        </w:rPr>
        <w:t>2</w:t>
      </w:r>
      <w:r w:rsidRPr="00216806">
        <w:rPr>
          <w:rFonts w:ascii="Arial" w:hAnsi="Arial" w:cs="Arial"/>
          <w:b/>
          <w:noProof/>
          <w:sz w:val="24"/>
          <w:szCs w:val="24"/>
        </w:rPr>
        <w:t xml:space="preserve"> What expenses will be reimbursed?</w:t>
      </w:r>
    </w:p>
    <w:p w14:paraId="05531B36" w14:textId="77777777" w:rsidR="00216806" w:rsidRPr="00216806" w:rsidRDefault="00216806" w:rsidP="00216806">
      <w:pPr>
        <w:pStyle w:val="NoSpacing"/>
        <w:rPr>
          <w:rFonts w:ascii="Arial" w:hAnsi="Arial" w:cs="Arial"/>
          <w:noProof/>
          <w:sz w:val="24"/>
          <w:szCs w:val="24"/>
        </w:rPr>
      </w:pPr>
    </w:p>
    <w:p w14:paraId="60479A17" w14:textId="332E4632" w:rsidR="00216806" w:rsidRDefault="00294224" w:rsidP="00216806">
      <w:pPr>
        <w:pStyle w:val="NoSpacing"/>
        <w:rPr>
          <w:rFonts w:ascii="Arial" w:hAnsi="Arial" w:cs="Arial"/>
          <w:noProof/>
          <w:sz w:val="24"/>
          <w:szCs w:val="24"/>
        </w:rPr>
      </w:pPr>
      <w:r w:rsidRPr="00216806">
        <w:rPr>
          <w:rFonts w:ascii="Arial" w:hAnsi="Arial" w:cs="Arial"/>
          <w:noProof/>
          <w:sz w:val="24"/>
          <w:szCs w:val="24"/>
        </w:rPr>
        <w:t>If you wish to have your expenses reimbursed you will need to provide receipts for everything that you have paid for.</w:t>
      </w:r>
      <w:r>
        <w:rPr>
          <w:rFonts w:ascii="Arial" w:hAnsi="Arial" w:cs="Arial"/>
          <w:noProof/>
          <w:sz w:val="24"/>
          <w:szCs w:val="24"/>
        </w:rPr>
        <w:t xml:space="preserve">  </w:t>
      </w:r>
      <w:r w:rsidR="00216806" w:rsidRPr="00216806">
        <w:rPr>
          <w:rFonts w:ascii="Arial" w:hAnsi="Arial" w:cs="Arial"/>
          <w:noProof/>
          <w:sz w:val="24"/>
          <w:szCs w:val="24"/>
        </w:rPr>
        <w:t>Out-of-pocket expenses that are reasonable and necessary will usually be covered and these include:</w:t>
      </w:r>
    </w:p>
    <w:p w14:paraId="1147CDE0" w14:textId="107FF906" w:rsidR="00163815" w:rsidRDefault="00163815" w:rsidP="00216806">
      <w:pPr>
        <w:pStyle w:val="NoSpacing"/>
        <w:rPr>
          <w:rFonts w:ascii="Arial" w:hAnsi="Arial" w:cs="Arial"/>
          <w:noProof/>
          <w:sz w:val="24"/>
          <w:szCs w:val="24"/>
        </w:rPr>
      </w:pPr>
    </w:p>
    <w:p w14:paraId="6E24B923" w14:textId="77777777" w:rsidR="00A73E2C" w:rsidRDefault="00A73E2C" w:rsidP="00216806">
      <w:pPr>
        <w:pStyle w:val="NoSpacing"/>
        <w:rPr>
          <w:rFonts w:ascii="Arial" w:hAnsi="Arial" w:cs="Arial"/>
          <w:b/>
          <w:noProof/>
          <w:sz w:val="24"/>
          <w:szCs w:val="24"/>
        </w:rPr>
      </w:pPr>
    </w:p>
    <w:p w14:paraId="3AB841B8" w14:textId="16524B70" w:rsidR="00216806" w:rsidRPr="0077087C" w:rsidRDefault="00216806" w:rsidP="00216806">
      <w:pPr>
        <w:pStyle w:val="NoSpacing"/>
        <w:rPr>
          <w:rFonts w:ascii="Arial" w:hAnsi="Arial" w:cs="Arial"/>
          <w:b/>
          <w:noProof/>
          <w:sz w:val="24"/>
          <w:szCs w:val="24"/>
        </w:rPr>
      </w:pPr>
      <w:r w:rsidRPr="0077087C">
        <w:rPr>
          <w:rFonts w:ascii="Arial" w:hAnsi="Arial" w:cs="Arial"/>
          <w:b/>
          <w:noProof/>
          <w:sz w:val="24"/>
          <w:szCs w:val="24"/>
        </w:rPr>
        <w:t>Travel costs:</w:t>
      </w:r>
    </w:p>
    <w:p w14:paraId="49BDFE12" w14:textId="77777777" w:rsidR="00216806" w:rsidRPr="00216806" w:rsidRDefault="00216806" w:rsidP="00216806">
      <w:pPr>
        <w:pStyle w:val="NoSpacing"/>
        <w:rPr>
          <w:rFonts w:ascii="Arial" w:hAnsi="Arial" w:cs="Arial"/>
          <w:noProof/>
          <w:sz w:val="24"/>
          <w:szCs w:val="24"/>
        </w:rPr>
      </w:pPr>
    </w:p>
    <w:p w14:paraId="18C8C44B" w14:textId="5073987C" w:rsidR="00216806" w:rsidRPr="00216806" w:rsidRDefault="00216806" w:rsidP="0077087C">
      <w:pPr>
        <w:pStyle w:val="NoSpacing"/>
        <w:numPr>
          <w:ilvl w:val="0"/>
          <w:numId w:val="30"/>
        </w:numPr>
        <w:rPr>
          <w:rFonts w:ascii="Arial" w:hAnsi="Arial" w:cs="Arial"/>
          <w:noProof/>
          <w:sz w:val="24"/>
          <w:szCs w:val="24"/>
        </w:rPr>
      </w:pPr>
      <w:r w:rsidRPr="00216806">
        <w:rPr>
          <w:rFonts w:ascii="Arial" w:hAnsi="Arial" w:cs="Arial"/>
          <w:noProof/>
          <w:sz w:val="24"/>
          <w:szCs w:val="24"/>
        </w:rPr>
        <w:t>Public transport where practical: bus, underground, and trains at standard class or cheaper day rates.</w:t>
      </w:r>
    </w:p>
    <w:p w14:paraId="691F3D39" w14:textId="77777777" w:rsidR="00216806" w:rsidRPr="00216806" w:rsidRDefault="00216806" w:rsidP="0077087C">
      <w:pPr>
        <w:pStyle w:val="NoSpacing"/>
        <w:ind w:left="720"/>
        <w:rPr>
          <w:rFonts w:ascii="Arial" w:hAnsi="Arial" w:cs="Arial"/>
          <w:noProof/>
          <w:sz w:val="24"/>
          <w:szCs w:val="24"/>
        </w:rPr>
      </w:pPr>
    </w:p>
    <w:p w14:paraId="3C5D3960" w14:textId="79B5E239" w:rsidR="00216806" w:rsidRPr="00216806" w:rsidRDefault="00216806" w:rsidP="0077087C">
      <w:pPr>
        <w:pStyle w:val="NoSpacing"/>
        <w:numPr>
          <w:ilvl w:val="0"/>
          <w:numId w:val="30"/>
        </w:numPr>
        <w:rPr>
          <w:rFonts w:ascii="Arial" w:hAnsi="Arial" w:cs="Arial"/>
          <w:noProof/>
          <w:sz w:val="24"/>
          <w:szCs w:val="24"/>
        </w:rPr>
      </w:pPr>
      <w:r w:rsidRPr="00216806">
        <w:rPr>
          <w:rFonts w:ascii="Arial" w:hAnsi="Arial" w:cs="Arial"/>
          <w:noProof/>
          <w:sz w:val="24"/>
          <w:szCs w:val="24"/>
        </w:rPr>
        <w:t>Taxis where the circumstances justify the costs incurred.</w:t>
      </w:r>
      <w:r w:rsidR="00CA0C14">
        <w:rPr>
          <w:rFonts w:ascii="Arial" w:hAnsi="Arial" w:cs="Arial"/>
          <w:noProof/>
          <w:sz w:val="24"/>
          <w:szCs w:val="24"/>
        </w:rPr>
        <w:t xml:space="preserve">  If you need to use taxis please </w:t>
      </w:r>
      <w:r w:rsidR="0002618B">
        <w:rPr>
          <w:rFonts w:ascii="Arial" w:hAnsi="Arial" w:cs="Arial"/>
          <w:noProof/>
          <w:sz w:val="24"/>
          <w:szCs w:val="24"/>
        </w:rPr>
        <w:t xml:space="preserve">inform </w:t>
      </w:r>
      <w:r w:rsidR="00FB5683">
        <w:rPr>
          <w:rFonts w:ascii="Arial" w:hAnsi="Arial" w:cs="Arial"/>
          <w:noProof/>
          <w:sz w:val="24"/>
          <w:szCs w:val="24"/>
        </w:rPr>
        <w:t xml:space="preserve">the </w:t>
      </w:r>
      <w:r w:rsidR="0002618B">
        <w:rPr>
          <w:rFonts w:ascii="Arial" w:hAnsi="Arial" w:cs="Arial"/>
          <w:noProof/>
          <w:sz w:val="24"/>
          <w:szCs w:val="24"/>
        </w:rPr>
        <w:t>ARC NWC Public Involvement Team</w:t>
      </w:r>
      <w:r w:rsidR="00CA0C14">
        <w:rPr>
          <w:rFonts w:ascii="Arial" w:hAnsi="Arial" w:cs="Arial"/>
          <w:noProof/>
          <w:sz w:val="24"/>
          <w:szCs w:val="24"/>
        </w:rPr>
        <w:t xml:space="preserve"> </w:t>
      </w:r>
      <w:r w:rsidR="006713D5">
        <w:rPr>
          <w:rFonts w:ascii="Arial" w:hAnsi="Arial" w:cs="Arial"/>
          <w:noProof/>
          <w:sz w:val="24"/>
          <w:szCs w:val="24"/>
        </w:rPr>
        <w:t xml:space="preserve">in advance </w:t>
      </w:r>
      <w:r w:rsidR="00CA0C14">
        <w:rPr>
          <w:rFonts w:ascii="Arial" w:hAnsi="Arial" w:cs="Arial"/>
          <w:noProof/>
          <w:sz w:val="24"/>
          <w:szCs w:val="24"/>
        </w:rPr>
        <w:t>about your circumstances.</w:t>
      </w:r>
    </w:p>
    <w:p w14:paraId="3D9AD265" w14:textId="77777777" w:rsidR="00216806" w:rsidRPr="00216806" w:rsidRDefault="00216806" w:rsidP="00216806">
      <w:pPr>
        <w:pStyle w:val="NoSpacing"/>
        <w:rPr>
          <w:rFonts w:ascii="Arial" w:hAnsi="Arial" w:cs="Arial"/>
          <w:noProof/>
          <w:sz w:val="24"/>
          <w:szCs w:val="24"/>
        </w:rPr>
      </w:pPr>
    </w:p>
    <w:p w14:paraId="778646AD" w14:textId="382CEAB0" w:rsidR="00216806" w:rsidRPr="00216806" w:rsidRDefault="00216806" w:rsidP="0077087C">
      <w:pPr>
        <w:pStyle w:val="NoSpacing"/>
        <w:numPr>
          <w:ilvl w:val="0"/>
          <w:numId w:val="30"/>
        </w:numPr>
        <w:rPr>
          <w:rFonts w:ascii="Arial" w:hAnsi="Arial" w:cs="Arial"/>
          <w:noProof/>
          <w:sz w:val="24"/>
          <w:szCs w:val="24"/>
        </w:rPr>
      </w:pPr>
      <w:bookmarkStart w:id="1" w:name="_Hlk36733111"/>
      <w:r w:rsidRPr="00216806">
        <w:rPr>
          <w:rFonts w:ascii="Arial" w:hAnsi="Arial" w:cs="Arial"/>
          <w:noProof/>
          <w:sz w:val="24"/>
          <w:szCs w:val="24"/>
        </w:rPr>
        <w:t xml:space="preserve">Your own car where absolutely necessary. We expect you to use public transport where this is practical, but mileage allowance for car users will be covered at 45 pence per mile. </w:t>
      </w:r>
    </w:p>
    <w:bookmarkEnd w:id="1"/>
    <w:p w14:paraId="7459296F" w14:textId="77777777" w:rsidR="00216806" w:rsidRPr="00216806" w:rsidRDefault="00216806" w:rsidP="00216806">
      <w:pPr>
        <w:pStyle w:val="NoSpacing"/>
        <w:rPr>
          <w:rFonts w:ascii="Arial" w:hAnsi="Arial" w:cs="Arial"/>
          <w:noProof/>
          <w:sz w:val="24"/>
          <w:szCs w:val="24"/>
        </w:rPr>
      </w:pPr>
    </w:p>
    <w:p w14:paraId="1B977CBD" w14:textId="0AE9B041" w:rsidR="00216806" w:rsidRPr="00216806" w:rsidRDefault="00216806" w:rsidP="0077087C">
      <w:pPr>
        <w:pStyle w:val="NoSpacing"/>
        <w:numPr>
          <w:ilvl w:val="0"/>
          <w:numId w:val="30"/>
        </w:numPr>
        <w:rPr>
          <w:rFonts w:ascii="Arial" w:hAnsi="Arial" w:cs="Arial"/>
          <w:noProof/>
          <w:sz w:val="24"/>
          <w:szCs w:val="24"/>
        </w:rPr>
      </w:pPr>
      <w:r w:rsidRPr="00216806">
        <w:rPr>
          <w:rFonts w:ascii="Arial" w:hAnsi="Arial" w:cs="Arial"/>
          <w:noProof/>
          <w:sz w:val="24"/>
          <w:szCs w:val="24"/>
        </w:rPr>
        <w:t xml:space="preserve">Air travel may also be used where appropriate if this is cheaper than other forms of transport, but you will need to get prior agreement from </w:t>
      </w:r>
      <w:r w:rsidR="00D15EA0">
        <w:rPr>
          <w:rFonts w:ascii="Arial" w:hAnsi="Arial" w:cs="Arial"/>
          <w:noProof/>
          <w:sz w:val="24"/>
          <w:szCs w:val="24"/>
        </w:rPr>
        <w:t>ARC</w:t>
      </w:r>
      <w:r w:rsidRPr="00216806">
        <w:rPr>
          <w:rFonts w:ascii="Arial" w:hAnsi="Arial" w:cs="Arial"/>
          <w:noProof/>
          <w:sz w:val="24"/>
          <w:szCs w:val="24"/>
        </w:rPr>
        <w:t xml:space="preserve"> NWC</w:t>
      </w:r>
      <w:r w:rsidR="0015311B">
        <w:rPr>
          <w:rFonts w:ascii="Arial" w:hAnsi="Arial" w:cs="Arial"/>
          <w:noProof/>
          <w:sz w:val="24"/>
          <w:szCs w:val="24"/>
        </w:rPr>
        <w:t>.</w:t>
      </w:r>
      <w:r w:rsidRPr="00216806">
        <w:rPr>
          <w:rFonts w:ascii="Arial" w:hAnsi="Arial" w:cs="Arial"/>
          <w:noProof/>
          <w:sz w:val="24"/>
          <w:szCs w:val="24"/>
        </w:rPr>
        <w:t xml:space="preserve"> </w:t>
      </w:r>
    </w:p>
    <w:p w14:paraId="1D992A6A" w14:textId="77777777" w:rsidR="00216806" w:rsidRPr="00216806" w:rsidRDefault="00216806" w:rsidP="00216806">
      <w:pPr>
        <w:pStyle w:val="NoSpacing"/>
        <w:rPr>
          <w:rFonts w:ascii="Arial" w:hAnsi="Arial" w:cs="Arial"/>
          <w:noProof/>
          <w:sz w:val="24"/>
          <w:szCs w:val="24"/>
        </w:rPr>
      </w:pPr>
    </w:p>
    <w:p w14:paraId="43C46FFB" w14:textId="79FA837B" w:rsidR="00216806" w:rsidRPr="00216806" w:rsidRDefault="00216806" w:rsidP="0077087C">
      <w:pPr>
        <w:pStyle w:val="NoSpacing"/>
        <w:numPr>
          <w:ilvl w:val="0"/>
          <w:numId w:val="30"/>
        </w:numPr>
        <w:rPr>
          <w:rFonts w:ascii="Arial" w:hAnsi="Arial" w:cs="Arial"/>
          <w:noProof/>
          <w:sz w:val="24"/>
          <w:szCs w:val="24"/>
        </w:rPr>
      </w:pPr>
      <w:r w:rsidRPr="00216806">
        <w:rPr>
          <w:rFonts w:ascii="Arial" w:hAnsi="Arial" w:cs="Arial"/>
          <w:noProof/>
          <w:sz w:val="24"/>
          <w:szCs w:val="24"/>
        </w:rPr>
        <w:t>Your expenses can be paid directly</w:t>
      </w:r>
      <w:r w:rsidR="009E72DE">
        <w:rPr>
          <w:rFonts w:ascii="Arial" w:hAnsi="Arial" w:cs="Arial"/>
          <w:noProof/>
          <w:sz w:val="24"/>
          <w:szCs w:val="24"/>
        </w:rPr>
        <w:t xml:space="preserve">.  In most circumstances, </w:t>
      </w:r>
      <w:r w:rsidR="00C63AC9">
        <w:rPr>
          <w:rFonts w:ascii="Arial" w:hAnsi="Arial" w:cs="Arial"/>
          <w:noProof/>
          <w:sz w:val="24"/>
          <w:szCs w:val="24"/>
        </w:rPr>
        <w:t>ARCNWC</w:t>
      </w:r>
      <w:r w:rsidR="009E72DE">
        <w:rPr>
          <w:rFonts w:ascii="Arial" w:hAnsi="Arial" w:cs="Arial"/>
          <w:noProof/>
          <w:sz w:val="24"/>
          <w:szCs w:val="24"/>
        </w:rPr>
        <w:t xml:space="preserve"> can </w:t>
      </w:r>
      <w:r w:rsidRPr="00216806">
        <w:rPr>
          <w:rFonts w:ascii="Arial" w:hAnsi="Arial" w:cs="Arial"/>
          <w:noProof/>
          <w:sz w:val="24"/>
          <w:szCs w:val="24"/>
        </w:rPr>
        <w:t>buy travel tickets or a travel card f</w:t>
      </w:r>
      <w:r w:rsidR="001D18CA">
        <w:rPr>
          <w:rFonts w:ascii="Arial" w:hAnsi="Arial" w:cs="Arial"/>
          <w:noProof/>
          <w:sz w:val="24"/>
          <w:szCs w:val="24"/>
        </w:rPr>
        <w:t>or you. Please provide</w:t>
      </w:r>
      <w:r w:rsidR="00C63AC9">
        <w:rPr>
          <w:rFonts w:ascii="Arial" w:hAnsi="Arial" w:cs="Arial"/>
          <w:noProof/>
          <w:sz w:val="24"/>
          <w:szCs w:val="24"/>
        </w:rPr>
        <w:t xml:space="preserve"> a minumum</w:t>
      </w:r>
      <w:r w:rsidR="001D18CA">
        <w:rPr>
          <w:rFonts w:ascii="Arial" w:hAnsi="Arial" w:cs="Arial"/>
          <w:noProof/>
          <w:sz w:val="24"/>
          <w:szCs w:val="24"/>
        </w:rPr>
        <w:t xml:space="preserve"> two week</w:t>
      </w:r>
      <w:r w:rsidRPr="00216806">
        <w:rPr>
          <w:rFonts w:ascii="Arial" w:hAnsi="Arial" w:cs="Arial"/>
          <w:noProof/>
          <w:sz w:val="24"/>
          <w:szCs w:val="24"/>
        </w:rPr>
        <w:t>s</w:t>
      </w:r>
      <w:r w:rsidR="001D18CA">
        <w:rPr>
          <w:rFonts w:ascii="Arial" w:hAnsi="Arial" w:cs="Arial"/>
          <w:noProof/>
          <w:sz w:val="24"/>
          <w:szCs w:val="24"/>
        </w:rPr>
        <w:t>’</w:t>
      </w:r>
      <w:r w:rsidRPr="00216806">
        <w:rPr>
          <w:rFonts w:ascii="Arial" w:hAnsi="Arial" w:cs="Arial"/>
          <w:noProof/>
          <w:sz w:val="24"/>
          <w:szCs w:val="24"/>
        </w:rPr>
        <w:t xml:space="preserve"> notice in advance of the event. </w:t>
      </w:r>
    </w:p>
    <w:p w14:paraId="055901E9" w14:textId="77777777" w:rsidR="001513F4" w:rsidRDefault="001513F4" w:rsidP="00216806">
      <w:pPr>
        <w:pStyle w:val="NoSpacing"/>
        <w:rPr>
          <w:rFonts w:ascii="Arial" w:hAnsi="Arial" w:cs="Arial"/>
          <w:b/>
          <w:noProof/>
          <w:sz w:val="24"/>
          <w:szCs w:val="24"/>
        </w:rPr>
      </w:pPr>
    </w:p>
    <w:p w14:paraId="7509CEFB" w14:textId="5A763EED" w:rsidR="00216806" w:rsidRPr="00216806" w:rsidRDefault="00216806" w:rsidP="00216806">
      <w:pPr>
        <w:pStyle w:val="NoSpacing"/>
        <w:rPr>
          <w:rFonts w:ascii="Arial" w:hAnsi="Arial" w:cs="Arial"/>
          <w:b/>
          <w:noProof/>
          <w:sz w:val="24"/>
          <w:szCs w:val="24"/>
        </w:rPr>
      </w:pPr>
      <w:r w:rsidRPr="00216806">
        <w:rPr>
          <w:rFonts w:ascii="Arial" w:hAnsi="Arial" w:cs="Arial"/>
          <w:b/>
          <w:noProof/>
          <w:sz w:val="24"/>
          <w:szCs w:val="24"/>
        </w:rPr>
        <w:t>Accommodation</w:t>
      </w:r>
      <w:r w:rsidR="00417D7E">
        <w:rPr>
          <w:rFonts w:ascii="Arial" w:hAnsi="Arial" w:cs="Arial"/>
          <w:b/>
          <w:noProof/>
          <w:sz w:val="24"/>
          <w:szCs w:val="24"/>
        </w:rPr>
        <w:t>:</w:t>
      </w:r>
    </w:p>
    <w:p w14:paraId="145660F5"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We can book hotel accommodation for you in advance through an agency. This gives reduced rates and is the usual way we arrange an overnight stay.</w:t>
      </w:r>
    </w:p>
    <w:p w14:paraId="50D24E86" w14:textId="77777777" w:rsidR="00216806" w:rsidRPr="00216806" w:rsidRDefault="00216806" w:rsidP="00216806">
      <w:pPr>
        <w:pStyle w:val="NoSpacing"/>
        <w:rPr>
          <w:rFonts w:ascii="Arial" w:hAnsi="Arial" w:cs="Arial"/>
          <w:noProof/>
          <w:sz w:val="24"/>
          <w:szCs w:val="24"/>
        </w:rPr>
      </w:pPr>
    </w:p>
    <w:p w14:paraId="4F9DC697" w14:textId="4778C456" w:rsidR="009E72DE" w:rsidRDefault="00216806" w:rsidP="00216806">
      <w:pPr>
        <w:pStyle w:val="NoSpacing"/>
        <w:rPr>
          <w:rFonts w:ascii="Arial" w:hAnsi="Arial" w:cs="Arial"/>
          <w:noProof/>
          <w:sz w:val="24"/>
          <w:szCs w:val="24"/>
        </w:rPr>
      </w:pPr>
      <w:r w:rsidRPr="00216806">
        <w:rPr>
          <w:rFonts w:ascii="Arial" w:hAnsi="Arial" w:cs="Arial"/>
          <w:noProof/>
          <w:sz w:val="24"/>
          <w:szCs w:val="24"/>
        </w:rPr>
        <w:t>If you think you will need accommodation</w:t>
      </w:r>
      <w:r w:rsidR="00AB26EE">
        <w:rPr>
          <w:rFonts w:ascii="Arial" w:hAnsi="Arial" w:cs="Arial"/>
          <w:noProof/>
          <w:sz w:val="24"/>
          <w:szCs w:val="24"/>
        </w:rPr>
        <w:t>,</w:t>
      </w:r>
      <w:r w:rsidRPr="00216806">
        <w:rPr>
          <w:rFonts w:ascii="Arial" w:hAnsi="Arial" w:cs="Arial"/>
          <w:noProof/>
          <w:sz w:val="24"/>
          <w:szCs w:val="24"/>
        </w:rPr>
        <w:t xml:space="preserve"> </w:t>
      </w:r>
      <w:r w:rsidR="00AB26EE">
        <w:rPr>
          <w:rFonts w:ascii="Arial" w:hAnsi="Arial" w:cs="Arial"/>
          <w:noProof/>
          <w:sz w:val="24"/>
          <w:szCs w:val="24"/>
        </w:rPr>
        <w:t>y</w:t>
      </w:r>
      <w:r w:rsidR="00A84C0E" w:rsidRPr="00A84C0E">
        <w:rPr>
          <w:rFonts w:ascii="Arial" w:hAnsi="Arial" w:cs="Arial"/>
          <w:noProof/>
          <w:sz w:val="24"/>
          <w:szCs w:val="24"/>
        </w:rPr>
        <w:t xml:space="preserve">ou will need to discuss any arrangement with </w:t>
      </w:r>
      <w:r w:rsidR="00AB26EE">
        <w:rPr>
          <w:rFonts w:ascii="Arial" w:hAnsi="Arial" w:cs="Arial"/>
          <w:noProof/>
          <w:sz w:val="24"/>
          <w:szCs w:val="24"/>
        </w:rPr>
        <w:t xml:space="preserve">the </w:t>
      </w:r>
      <w:r w:rsidR="00A84C0E" w:rsidRPr="00A84C0E">
        <w:rPr>
          <w:rFonts w:ascii="Arial" w:hAnsi="Arial" w:cs="Arial"/>
          <w:noProof/>
          <w:sz w:val="24"/>
          <w:szCs w:val="24"/>
        </w:rPr>
        <w:t xml:space="preserve">ARC NWC </w:t>
      </w:r>
      <w:r w:rsidR="00AB26EE">
        <w:rPr>
          <w:rFonts w:ascii="Arial" w:hAnsi="Arial" w:cs="Arial"/>
          <w:noProof/>
          <w:sz w:val="24"/>
          <w:szCs w:val="24"/>
        </w:rPr>
        <w:t>Public Involvement Team</w:t>
      </w:r>
      <w:r w:rsidR="00137F82">
        <w:rPr>
          <w:rFonts w:ascii="Arial" w:hAnsi="Arial" w:cs="Arial"/>
          <w:noProof/>
          <w:sz w:val="24"/>
          <w:szCs w:val="24"/>
        </w:rPr>
        <w:t>,</w:t>
      </w:r>
      <w:r w:rsidR="00AB26EE" w:rsidRPr="00216806">
        <w:rPr>
          <w:rFonts w:ascii="Arial" w:hAnsi="Arial" w:cs="Arial"/>
          <w:noProof/>
          <w:sz w:val="24"/>
          <w:szCs w:val="24"/>
        </w:rPr>
        <w:t xml:space="preserve"> two weeks in advance</w:t>
      </w:r>
      <w:r w:rsidR="00A84C0E" w:rsidRPr="00A84C0E">
        <w:rPr>
          <w:rFonts w:ascii="Arial" w:hAnsi="Arial" w:cs="Arial"/>
          <w:noProof/>
          <w:sz w:val="24"/>
          <w:szCs w:val="24"/>
        </w:rPr>
        <w:t>.</w:t>
      </w:r>
      <w:r w:rsidR="00AB26EE">
        <w:rPr>
          <w:rFonts w:ascii="Arial" w:hAnsi="Arial" w:cs="Arial"/>
          <w:noProof/>
          <w:sz w:val="24"/>
          <w:szCs w:val="24"/>
        </w:rPr>
        <w:t xml:space="preserve"> </w:t>
      </w:r>
    </w:p>
    <w:p w14:paraId="6E66D727" w14:textId="7A58E8A7" w:rsidR="00137F82" w:rsidRDefault="00137F82" w:rsidP="00216806">
      <w:pPr>
        <w:pStyle w:val="NoSpacing"/>
        <w:rPr>
          <w:rFonts w:ascii="Arial" w:hAnsi="Arial" w:cs="Arial"/>
          <w:noProof/>
          <w:sz w:val="24"/>
          <w:szCs w:val="24"/>
        </w:rPr>
      </w:pPr>
    </w:p>
    <w:p w14:paraId="478D2C8B" w14:textId="1709D718" w:rsidR="00216806" w:rsidRPr="00216806" w:rsidRDefault="00137F82" w:rsidP="00216806">
      <w:pPr>
        <w:pStyle w:val="NoSpacing"/>
        <w:rPr>
          <w:rFonts w:ascii="Arial" w:hAnsi="Arial" w:cs="Arial"/>
          <w:noProof/>
          <w:sz w:val="24"/>
          <w:szCs w:val="24"/>
        </w:rPr>
      </w:pPr>
      <w:r w:rsidRPr="00216806">
        <w:rPr>
          <w:rFonts w:ascii="Arial" w:hAnsi="Arial" w:cs="Arial"/>
          <w:noProof/>
          <w:sz w:val="24"/>
          <w:szCs w:val="24"/>
        </w:rPr>
        <w:t xml:space="preserve">If you wish to make your own </w:t>
      </w:r>
      <w:r w:rsidR="00294224">
        <w:rPr>
          <w:rFonts w:ascii="Arial" w:hAnsi="Arial" w:cs="Arial"/>
          <w:noProof/>
          <w:sz w:val="24"/>
          <w:szCs w:val="24"/>
        </w:rPr>
        <w:t xml:space="preserve">hotel </w:t>
      </w:r>
      <w:r w:rsidRPr="00216806">
        <w:rPr>
          <w:rFonts w:ascii="Arial" w:hAnsi="Arial" w:cs="Arial"/>
          <w:noProof/>
          <w:sz w:val="24"/>
          <w:szCs w:val="24"/>
        </w:rPr>
        <w:t xml:space="preserve">booking </w:t>
      </w:r>
      <w:r>
        <w:rPr>
          <w:rFonts w:ascii="Arial" w:hAnsi="Arial" w:cs="Arial"/>
          <w:noProof/>
          <w:sz w:val="24"/>
          <w:szCs w:val="24"/>
        </w:rPr>
        <w:t xml:space="preserve">, please contact a member of the ARC NWC </w:t>
      </w:r>
      <w:r w:rsidR="00A73E2C">
        <w:rPr>
          <w:rFonts w:ascii="Arial" w:hAnsi="Arial" w:cs="Arial"/>
          <w:noProof/>
          <w:sz w:val="24"/>
          <w:szCs w:val="24"/>
        </w:rPr>
        <w:t xml:space="preserve">public invovlement </w:t>
      </w:r>
      <w:r>
        <w:rPr>
          <w:rFonts w:ascii="Arial" w:hAnsi="Arial" w:cs="Arial"/>
          <w:noProof/>
          <w:sz w:val="24"/>
          <w:szCs w:val="24"/>
        </w:rPr>
        <w:t>team in advance.</w:t>
      </w:r>
      <w:r w:rsidR="00294224">
        <w:rPr>
          <w:rFonts w:ascii="Arial" w:hAnsi="Arial" w:cs="Arial"/>
          <w:noProof/>
          <w:sz w:val="24"/>
          <w:szCs w:val="24"/>
        </w:rPr>
        <w:t xml:space="preserve">  </w:t>
      </w:r>
      <w:r>
        <w:rPr>
          <w:rFonts w:ascii="Arial" w:hAnsi="Arial" w:cs="Arial"/>
          <w:noProof/>
          <w:sz w:val="24"/>
          <w:szCs w:val="24"/>
        </w:rPr>
        <w:t xml:space="preserve">Please note </w:t>
      </w:r>
      <w:r w:rsidRPr="00137F82">
        <w:rPr>
          <w:rFonts w:ascii="Arial" w:hAnsi="Arial" w:cs="Arial"/>
          <w:noProof/>
          <w:sz w:val="24"/>
          <w:szCs w:val="24"/>
        </w:rPr>
        <w:t xml:space="preserve">expenditure on hotels from </w:t>
      </w:r>
      <w:r>
        <w:rPr>
          <w:rFonts w:ascii="Arial" w:hAnsi="Arial" w:cs="Arial"/>
          <w:noProof/>
          <w:sz w:val="24"/>
          <w:szCs w:val="24"/>
        </w:rPr>
        <w:t>your</w:t>
      </w:r>
      <w:r w:rsidRPr="00137F82">
        <w:rPr>
          <w:rFonts w:ascii="Arial" w:hAnsi="Arial" w:cs="Arial"/>
          <w:noProof/>
          <w:sz w:val="24"/>
          <w:szCs w:val="24"/>
        </w:rPr>
        <w:t xml:space="preserve"> own personal funds will only be reimbursed in exceptional circumstances and/or where it is not possible to pre book and/or use corporate cards. Hotel costs should be limited to reasonable amounts. </w:t>
      </w:r>
      <w:r>
        <w:rPr>
          <w:rFonts w:ascii="Arial" w:hAnsi="Arial" w:cs="Arial"/>
          <w:noProof/>
          <w:sz w:val="24"/>
          <w:szCs w:val="24"/>
        </w:rPr>
        <w:t xml:space="preserve"> </w:t>
      </w:r>
      <w:r w:rsidRPr="00137F82">
        <w:rPr>
          <w:rFonts w:ascii="Arial" w:hAnsi="Arial" w:cs="Arial"/>
          <w:noProof/>
          <w:sz w:val="24"/>
          <w:szCs w:val="24"/>
        </w:rPr>
        <w:t>The University reserves the right to restrict the amount reimbursed where the costs incurred are excessive</w:t>
      </w:r>
      <w:r>
        <w:rPr>
          <w:rFonts w:ascii="Arial" w:hAnsi="Arial" w:cs="Arial"/>
          <w:noProof/>
          <w:sz w:val="24"/>
          <w:szCs w:val="24"/>
        </w:rPr>
        <w:t>.</w:t>
      </w:r>
    </w:p>
    <w:p w14:paraId="1E7EDCDD" w14:textId="77777777" w:rsidR="00216806" w:rsidRPr="00216806" w:rsidRDefault="00216806" w:rsidP="00216806">
      <w:pPr>
        <w:pStyle w:val="NoSpacing"/>
        <w:rPr>
          <w:rFonts w:ascii="Arial" w:hAnsi="Arial" w:cs="Arial"/>
          <w:noProof/>
          <w:sz w:val="24"/>
          <w:szCs w:val="24"/>
        </w:rPr>
      </w:pPr>
    </w:p>
    <w:p w14:paraId="03EBDC69"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If you choose to stay with a relative or friend we are not able to offer to cover any of their costs.</w:t>
      </w:r>
    </w:p>
    <w:p w14:paraId="0A735E9F" w14:textId="77777777" w:rsidR="00216806" w:rsidRPr="00216806" w:rsidRDefault="00216806" w:rsidP="00216806">
      <w:pPr>
        <w:pStyle w:val="NoSpacing"/>
        <w:rPr>
          <w:rFonts w:ascii="Arial" w:hAnsi="Arial" w:cs="Arial"/>
          <w:noProof/>
          <w:sz w:val="24"/>
          <w:szCs w:val="24"/>
        </w:rPr>
      </w:pPr>
    </w:p>
    <w:p w14:paraId="25FBC5D1" w14:textId="77777777" w:rsidR="00216806" w:rsidRPr="00216806" w:rsidRDefault="00216806" w:rsidP="00216806">
      <w:pPr>
        <w:pStyle w:val="NoSpacing"/>
        <w:rPr>
          <w:rFonts w:ascii="Arial" w:hAnsi="Arial" w:cs="Arial"/>
          <w:b/>
          <w:noProof/>
          <w:sz w:val="24"/>
          <w:szCs w:val="24"/>
        </w:rPr>
      </w:pPr>
      <w:bookmarkStart w:id="2" w:name="_Hlk36734596"/>
      <w:r w:rsidRPr="00216806">
        <w:rPr>
          <w:rFonts w:ascii="Arial" w:hAnsi="Arial" w:cs="Arial"/>
          <w:b/>
          <w:noProof/>
          <w:sz w:val="24"/>
          <w:szCs w:val="24"/>
        </w:rPr>
        <w:t>Subsistence:</w:t>
      </w:r>
    </w:p>
    <w:p w14:paraId="6D66A318" w14:textId="1F750F67" w:rsidR="00216806" w:rsidRPr="00216806" w:rsidRDefault="00216806">
      <w:pPr>
        <w:pStyle w:val="NoSpacing"/>
        <w:rPr>
          <w:rFonts w:ascii="Arial" w:hAnsi="Arial" w:cs="Arial"/>
          <w:noProof/>
          <w:sz w:val="24"/>
          <w:szCs w:val="24"/>
        </w:rPr>
      </w:pPr>
      <w:r w:rsidRPr="00216806">
        <w:rPr>
          <w:rFonts w:ascii="Arial" w:hAnsi="Arial" w:cs="Arial"/>
          <w:noProof/>
          <w:sz w:val="24"/>
          <w:szCs w:val="24"/>
        </w:rPr>
        <w:t xml:space="preserve">Meals and snacks are generally provided by </w:t>
      </w:r>
      <w:r w:rsidR="00D15EA0">
        <w:rPr>
          <w:rFonts w:ascii="Arial" w:hAnsi="Arial" w:cs="Arial"/>
          <w:noProof/>
          <w:sz w:val="24"/>
          <w:szCs w:val="24"/>
        </w:rPr>
        <w:t>ARC</w:t>
      </w:r>
      <w:r w:rsidRPr="00216806">
        <w:rPr>
          <w:rFonts w:ascii="Arial" w:hAnsi="Arial" w:cs="Arial"/>
          <w:noProof/>
          <w:sz w:val="24"/>
          <w:szCs w:val="24"/>
        </w:rPr>
        <w:t xml:space="preserve"> NWC at an event. </w:t>
      </w:r>
      <w:r w:rsidR="00137F82" w:rsidRPr="00137F82">
        <w:rPr>
          <w:rFonts w:ascii="Arial" w:hAnsi="Arial" w:cs="Arial"/>
          <w:noProof/>
          <w:sz w:val="24"/>
          <w:szCs w:val="24"/>
        </w:rPr>
        <w:t xml:space="preserve">Whilst travelling on </w:t>
      </w:r>
      <w:r w:rsidR="00137F82">
        <w:rPr>
          <w:rFonts w:ascii="Arial" w:hAnsi="Arial" w:cs="Arial"/>
          <w:noProof/>
          <w:sz w:val="24"/>
          <w:szCs w:val="24"/>
        </w:rPr>
        <w:t>ARC NWC</w:t>
      </w:r>
      <w:r w:rsidR="00137F82" w:rsidRPr="00137F82">
        <w:rPr>
          <w:rFonts w:ascii="Arial" w:hAnsi="Arial" w:cs="Arial"/>
          <w:noProof/>
          <w:sz w:val="24"/>
          <w:szCs w:val="24"/>
        </w:rPr>
        <w:t xml:space="preserve"> </w:t>
      </w:r>
      <w:r w:rsidR="00163815">
        <w:rPr>
          <w:rFonts w:ascii="Arial" w:hAnsi="Arial" w:cs="Arial"/>
          <w:noProof/>
          <w:sz w:val="24"/>
          <w:szCs w:val="24"/>
        </w:rPr>
        <w:t xml:space="preserve">business </w:t>
      </w:r>
      <w:r w:rsidR="00137F82" w:rsidRPr="00137F82">
        <w:rPr>
          <w:rFonts w:ascii="Arial" w:hAnsi="Arial" w:cs="Arial"/>
          <w:noProof/>
          <w:sz w:val="24"/>
          <w:szCs w:val="24"/>
        </w:rPr>
        <w:t xml:space="preserve">involving an overnight stay or where travelling results in returning home after 8.00pm, </w:t>
      </w:r>
      <w:r w:rsidR="00137F82">
        <w:rPr>
          <w:rFonts w:ascii="Arial" w:hAnsi="Arial" w:cs="Arial"/>
          <w:noProof/>
          <w:sz w:val="24"/>
          <w:szCs w:val="24"/>
        </w:rPr>
        <w:t>advisers</w:t>
      </w:r>
      <w:r w:rsidR="00137F82" w:rsidRPr="00137F82">
        <w:rPr>
          <w:rFonts w:ascii="Arial" w:hAnsi="Arial" w:cs="Arial"/>
          <w:noProof/>
          <w:sz w:val="24"/>
          <w:szCs w:val="24"/>
        </w:rPr>
        <w:t xml:space="preserve"> may claim the cost of meals</w:t>
      </w:r>
      <w:r w:rsidR="00C63AC9">
        <w:rPr>
          <w:rFonts w:ascii="Arial" w:hAnsi="Arial" w:cs="Arial"/>
          <w:noProof/>
          <w:sz w:val="24"/>
          <w:szCs w:val="24"/>
        </w:rPr>
        <w:t>.</w:t>
      </w:r>
      <w:r w:rsidR="0015311B">
        <w:rPr>
          <w:rFonts w:ascii="Arial" w:hAnsi="Arial" w:cs="Arial"/>
          <w:noProof/>
          <w:sz w:val="24"/>
          <w:szCs w:val="24"/>
        </w:rPr>
        <w:t xml:space="preserve">.  </w:t>
      </w:r>
      <w:bookmarkEnd w:id="2"/>
      <w:r w:rsidRPr="00216806">
        <w:rPr>
          <w:rFonts w:ascii="Arial" w:hAnsi="Arial" w:cs="Arial"/>
          <w:noProof/>
          <w:sz w:val="24"/>
          <w:szCs w:val="24"/>
        </w:rPr>
        <w:t>To have subsistence costs reimbursed you will need to provide receipts.</w:t>
      </w:r>
    </w:p>
    <w:p w14:paraId="2E7550C3" w14:textId="77777777" w:rsidR="00216806" w:rsidRPr="00216806" w:rsidRDefault="00216806" w:rsidP="00216806">
      <w:pPr>
        <w:pStyle w:val="NoSpacing"/>
        <w:rPr>
          <w:rFonts w:ascii="Arial" w:hAnsi="Arial" w:cs="Arial"/>
          <w:noProof/>
          <w:sz w:val="24"/>
          <w:szCs w:val="24"/>
        </w:rPr>
      </w:pPr>
    </w:p>
    <w:p w14:paraId="621AE199" w14:textId="77777777" w:rsidR="00D56E77" w:rsidRDefault="00D56E77" w:rsidP="00216806">
      <w:pPr>
        <w:pStyle w:val="NoSpacing"/>
        <w:rPr>
          <w:rFonts w:ascii="Arial" w:hAnsi="Arial" w:cs="Arial"/>
          <w:b/>
          <w:noProof/>
          <w:sz w:val="24"/>
          <w:szCs w:val="24"/>
        </w:rPr>
      </w:pPr>
    </w:p>
    <w:p w14:paraId="7DC5E4B3" w14:textId="14FDA7CB" w:rsidR="00216806" w:rsidRPr="00216806" w:rsidRDefault="00216806" w:rsidP="00216806">
      <w:pPr>
        <w:pStyle w:val="NoSpacing"/>
        <w:rPr>
          <w:rFonts w:ascii="Arial" w:hAnsi="Arial" w:cs="Arial"/>
          <w:b/>
          <w:noProof/>
          <w:sz w:val="24"/>
          <w:szCs w:val="24"/>
        </w:rPr>
      </w:pPr>
      <w:r w:rsidRPr="00216806">
        <w:rPr>
          <w:rFonts w:ascii="Arial" w:hAnsi="Arial" w:cs="Arial"/>
          <w:b/>
          <w:noProof/>
          <w:sz w:val="24"/>
          <w:szCs w:val="24"/>
        </w:rPr>
        <w:t>Alternative carer or child-care costs:</w:t>
      </w:r>
    </w:p>
    <w:p w14:paraId="655A4088" w14:textId="77777777" w:rsidR="00417D7E" w:rsidRDefault="00216806" w:rsidP="00216806">
      <w:pPr>
        <w:pStyle w:val="NoSpacing"/>
        <w:rPr>
          <w:rFonts w:ascii="Arial" w:hAnsi="Arial" w:cs="Arial"/>
          <w:noProof/>
          <w:sz w:val="24"/>
          <w:szCs w:val="24"/>
        </w:rPr>
      </w:pPr>
      <w:r w:rsidRPr="00216806">
        <w:rPr>
          <w:rFonts w:ascii="Arial" w:hAnsi="Arial" w:cs="Arial"/>
          <w:noProof/>
          <w:sz w:val="24"/>
          <w:szCs w:val="24"/>
        </w:rPr>
        <w:t>If you usually care for or support someon</w:t>
      </w:r>
      <w:r w:rsidR="00D200CD">
        <w:rPr>
          <w:rFonts w:ascii="Arial" w:hAnsi="Arial" w:cs="Arial"/>
          <w:noProof/>
          <w:sz w:val="24"/>
          <w:szCs w:val="24"/>
        </w:rPr>
        <w:t xml:space="preserve">e, involvement with </w:t>
      </w:r>
      <w:r w:rsidR="00D15EA0">
        <w:rPr>
          <w:rFonts w:ascii="Arial" w:hAnsi="Arial" w:cs="Arial"/>
          <w:noProof/>
          <w:sz w:val="24"/>
          <w:szCs w:val="24"/>
        </w:rPr>
        <w:t>ARC</w:t>
      </w:r>
      <w:r w:rsidR="00D200CD">
        <w:rPr>
          <w:rFonts w:ascii="Arial" w:hAnsi="Arial" w:cs="Arial"/>
          <w:noProof/>
          <w:sz w:val="24"/>
          <w:szCs w:val="24"/>
        </w:rPr>
        <w:t xml:space="preserve"> NWC </w:t>
      </w:r>
      <w:r w:rsidRPr="00216806">
        <w:rPr>
          <w:rFonts w:ascii="Arial" w:hAnsi="Arial" w:cs="Arial"/>
          <w:noProof/>
          <w:sz w:val="24"/>
          <w:szCs w:val="24"/>
        </w:rPr>
        <w:t xml:space="preserve">activities may mean that you would not be able to give care or support to the person who normally receives this from you. For example, this may be a disabled person or a child. </w:t>
      </w:r>
      <w:r w:rsidR="00D15EA0">
        <w:rPr>
          <w:rFonts w:ascii="Arial" w:hAnsi="Arial" w:cs="Arial"/>
          <w:noProof/>
          <w:sz w:val="24"/>
          <w:szCs w:val="24"/>
        </w:rPr>
        <w:t>ARC</w:t>
      </w:r>
      <w:r w:rsidRPr="00216806">
        <w:rPr>
          <w:rFonts w:ascii="Arial" w:hAnsi="Arial" w:cs="Arial"/>
          <w:noProof/>
          <w:sz w:val="24"/>
          <w:szCs w:val="24"/>
        </w:rPr>
        <w:t xml:space="preserve"> NWC can usually reimburse the cost of providing necessary alternative care whilst you are away. You will need be able to provide evidence of the costs, such as an invoice.</w:t>
      </w:r>
      <w:r w:rsidR="00417D7E">
        <w:rPr>
          <w:rFonts w:ascii="Arial" w:hAnsi="Arial" w:cs="Arial"/>
          <w:noProof/>
          <w:sz w:val="24"/>
          <w:szCs w:val="24"/>
        </w:rPr>
        <w:t xml:space="preserve"> </w:t>
      </w:r>
      <w:r w:rsidRPr="00216806">
        <w:rPr>
          <w:rFonts w:ascii="Arial" w:hAnsi="Arial" w:cs="Arial"/>
          <w:noProof/>
          <w:sz w:val="24"/>
          <w:szCs w:val="24"/>
        </w:rPr>
        <w:t xml:space="preserve">We can also pay the alternative carer directly. </w:t>
      </w:r>
    </w:p>
    <w:p w14:paraId="36FD2894" w14:textId="77777777" w:rsidR="001513F4" w:rsidRDefault="001513F4" w:rsidP="00216806">
      <w:pPr>
        <w:pStyle w:val="NoSpacing"/>
        <w:rPr>
          <w:rFonts w:ascii="Arial" w:hAnsi="Arial" w:cs="Arial"/>
          <w:b/>
          <w:noProof/>
          <w:sz w:val="24"/>
          <w:szCs w:val="24"/>
        </w:rPr>
      </w:pPr>
    </w:p>
    <w:p w14:paraId="3F2C044A" w14:textId="42AB0C21" w:rsidR="00216806" w:rsidRPr="00216806" w:rsidRDefault="00216806" w:rsidP="00216806">
      <w:pPr>
        <w:pStyle w:val="NoSpacing"/>
        <w:rPr>
          <w:rFonts w:ascii="Arial" w:hAnsi="Arial" w:cs="Arial"/>
          <w:noProof/>
          <w:sz w:val="24"/>
          <w:szCs w:val="24"/>
        </w:rPr>
      </w:pPr>
      <w:r w:rsidRPr="00216806">
        <w:rPr>
          <w:rFonts w:ascii="Arial" w:hAnsi="Arial" w:cs="Arial"/>
          <w:b/>
          <w:noProof/>
          <w:sz w:val="24"/>
          <w:szCs w:val="24"/>
        </w:rPr>
        <w:t>Accompanying carer</w:t>
      </w:r>
      <w:r w:rsidRPr="00216806">
        <w:rPr>
          <w:rFonts w:ascii="Arial" w:hAnsi="Arial" w:cs="Arial"/>
          <w:noProof/>
          <w:sz w:val="24"/>
          <w:szCs w:val="24"/>
        </w:rPr>
        <w:t>:</w:t>
      </w:r>
    </w:p>
    <w:p w14:paraId="1234FEF4" w14:textId="2EE38EAA"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If it is necessary for an informal (unpaid) carer (such as a relative or friend) to accompany you on </w:t>
      </w:r>
      <w:r w:rsidR="00D15EA0">
        <w:rPr>
          <w:rFonts w:ascii="Arial" w:hAnsi="Arial" w:cs="Arial"/>
          <w:noProof/>
          <w:sz w:val="24"/>
          <w:szCs w:val="24"/>
        </w:rPr>
        <w:t>ARC</w:t>
      </w:r>
      <w:r w:rsidRPr="00216806">
        <w:rPr>
          <w:rFonts w:ascii="Arial" w:hAnsi="Arial" w:cs="Arial"/>
          <w:noProof/>
          <w:sz w:val="24"/>
          <w:szCs w:val="24"/>
        </w:rPr>
        <w:t xml:space="preserve"> NWC business their expenses can also be covered. You will need to let </w:t>
      </w:r>
      <w:r w:rsidR="00AB26EE">
        <w:rPr>
          <w:rFonts w:ascii="Arial" w:hAnsi="Arial" w:cs="Arial"/>
          <w:noProof/>
          <w:sz w:val="24"/>
          <w:szCs w:val="24"/>
        </w:rPr>
        <w:t xml:space="preserve">the </w:t>
      </w:r>
      <w:r w:rsidR="00AB26EE" w:rsidRPr="00A84C0E">
        <w:rPr>
          <w:rFonts w:ascii="Arial" w:hAnsi="Arial" w:cs="Arial"/>
          <w:noProof/>
          <w:sz w:val="24"/>
          <w:szCs w:val="24"/>
        </w:rPr>
        <w:t xml:space="preserve">ARC NWC </w:t>
      </w:r>
      <w:r w:rsidR="00AB26EE">
        <w:rPr>
          <w:rFonts w:ascii="Arial" w:hAnsi="Arial" w:cs="Arial"/>
          <w:noProof/>
          <w:sz w:val="24"/>
          <w:szCs w:val="24"/>
        </w:rPr>
        <w:t>Public Involvement Team</w:t>
      </w:r>
      <w:r w:rsidR="00AB26EE" w:rsidRPr="00216806">
        <w:rPr>
          <w:rFonts w:ascii="Arial" w:hAnsi="Arial" w:cs="Arial"/>
          <w:noProof/>
          <w:sz w:val="24"/>
          <w:szCs w:val="24"/>
        </w:rPr>
        <w:t xml:space="preserve"> </w:t>
      </w:r>
      <w:r w:rsidRPr="00216806">
        <w:rPr>
          <w:rFonts w:ascii="Arial" w:hAnsi="Arial" w:cs="Arial"/>
          <w:noProof/>
          <w:sz w:val="24"/>
          <w:szCs w:val="24"/>
        </w:rPr>
        <w:t>know about this arrangement in advance.</w:t>
      </w:r>
    </w:p>
    <w:p w14:paraId="09876E0D" w14:textId="77777777" w:rsidR="00417D7E" w:rsidRDefault="00417D7E" w:rsidP="00216806">
      <w:pPr>
        <w:pStyle w:val="NoSpacing"/>
        <w:rPr>
          <w:rFonts w:ascii="Arial" w:hAnsi="Arial" w:cs="Arial"/>
          <w:b/>
          <w:noProof/>
          <w:sz w:val="24"/>
          <w:szCs w:val="24"/>
        </w:rPr>
      </w:pPr>
    </w:p>
    <w:p w14:paraId="7D873F79" w14:textId="7076682D" w:rsidR="00216806" w:rsidRPr="00216806" w:rsidRDefault="00216806" w:rsidP="00216806">
      <w:pPr>
        <w:pStyle w:val="NoSpacing"/>
        <w:rPr>
          <w:rFonts w:ascii="Arial" w:hAnsi="Arial" w:cs="Arial"/>
          <w:b/>
          <w:noProof/>
          <w:sz w:val="24"/>
          <w:szCs w:val="24"/>
        </w:rPr>
      </w:pPr>
      <w:r w:rsidRPr="00216806">
        <w:rPr>
          <w:rFonts w:ascii="Arial" w:hAnsi="Arial" w:cs="Arial"/>
          <w:b/>
          <w:noProof/>
          <w:sz w:val="24"/>
          <w:szCs w:val="24"/>
        </w:rPr>
        <w:t>Personal assistants and support workers:</w:t>
      </w:r>
    </w:p>
    <w:p w14:paraId="519A64A3" w14:textId="0633958E" w:rsidR="00417D7E" w:rsidRPr="00673B6B" w:rsidRDefault="00216806" w:rsidP="00216806">
      <w:pPr>
        <w:pStyle w:val="NoSpacing"/>
        <w:rPr>
          <w:rFonts w:ascii="Arial" w:hAnsi="Arial" w:cs="Arial"/>
          <w:noProof/>
          <w:color w:val="FF0000"/>
          <w:sz w:val="24"/>
          <w:szCs w:val="24"/>
        </w:rPr>
      </w:pPr>
      <w:r w:rsidRPr="00216806">
        <w:rPr>
          <w:rFonts w:ascii="Arial" w:hAnsi="Arial" w:cs="Arial"/>
          <w:noProof/>
          <w:sz w:val="24"/>
          <w:szCs w:val="24"/>
        </w:rPr>
        <w:t>If you use a personal assistant or support worker to accompany you their expenses</w:t>
      </w:r>
      <w:r w:rsidR="00294224">
        <w:rPr>
          <w:rFonts w:ascii="Arial" w:hAnsi="Arial" w:cs="Arial"/>
          <w:noProof/>
          <w:sz w:val="24"/>
          <w:szCs w:val="24"/>
        </w:rPr>
        <w:t xml:space="preserve">, </w:t>
      </w:r>
      <w:r w:rsidRPr="00216806">
        <w:rPr>
          <w:rFonts w:ascii="Arial" w:hAnsi="Arial" w:cs="Arial"/>
          <w:noProof/>
          <w:sz w:val="24"/>
          <w:szCs w:val="24"/>
        </w:rPr>
        <w:t>costs can be covered. To be able to reim</w:t>
      </w:r>
      <w:r w:rsidR="00D200CD">
        <w:rPr>
          <w:rFonts w:ascii="Arial" w:hAnsi="Arial" w:cs="Arial"/>
          <w:noProof/>
          <w:sz w:val="24"/>
          <w:szCs w:val="24"/>
        </w:rPr>
        <w:t xml:space="preserve">burse these costs you will need </w:t>
      </w:r>
      <w:r w:rsidRPr="00216806">
        <w:rPr>
          <w:rFonts w:ascii="Arial" w:hAnsi="Arial" w:cs="Arial"/>
          <w:noProof/>
          <w:sz w:val="24"/>
          <w:szCs w:val="24"/>
        </w:rPr>
        <w:t xml:space="preserve">to provide evidence, such as an </w:t>
      </w:r>
      <w:r w:rsidRPr="00F847A7">
        <w:rPr>
          <w:rFonts w:ascii="Arial" w:hAnsi="Arial" w:cs="Arial"/>
          <w:noProof/>
          <w:sz w:val="24"/>
          <w:szCs w:val="24"/>
        </w:rPr>
        <w:t>invoice.</w:t>
      </w:r>
      <w:r w:rsidR="00AB26EE" w:rsidRPr="00F847A7">
        <w:rPr>
          <w:rFonts w:ascii="Arial" w:hAnsi="Arial" w:cs="Arial"/>
          <w:noProof/>
          <w:sz w:val="24"/>
          <w:szCs w:val="24"/>
        </w:rPr>
        <w:t xml:space="preserve"> </w:t>
      </w:r>
      <w:r w:rsidR="00D15EA0" w:rsidRPr="00F847A7">
        <w:rPr>
          <w:rFonts w:ascii="Arial" w:hAnsi="Arial" w:cs="Arial"/>
          <w:noProof/>
          <w:sz w:val="24"/>
          <w:szCs w:val="24"/>
        </w:rPr>
        <w:t>ARC</w:t>
      </w:r>
      <w:r w:rsidRPr="00F847A7">
        <w:rPr>
          <w:rFonts w:ascii="Arial" w:hAnsi="Arial" w:cs="Arial"/>
          <w:noProof/>
          <w:sz w:val="24"/>
          <w:szCs w:val="24"/>
        </w:rPr>
        <w:t xml:space="preserve"> NWC can also pay directly the personal assistant or support worker. </w:t>
      </w:r>
      <w:r w:rsidR="00673B6B" w:rsidRPr="00F847A7">
        <w:rPr>
          <w:rFonts w:ascii="Arial" w:hAnsi="Arial" w:cs="Arial"/>
          <w:sz w:val="24"/>
          <w:szCs w:val="24"/>
        </w:rPr>
        <w:t>Where your paid carer, personal assistant or support worker is working over and above any hours that you usually pay for, you may claim a reasonable hourly rate for the time that you need the additional cover. However, you must provide receipts.</w:t>
      </w:r>
    </w:p>
    <w:p w14:paraId="2955C397" w14:textId="77777777" w:rsidR="00417D7E" w:rsidRDefault="00417D7E" w:rsidP="00216806">
      <w:pPr>
        <w:pStyle w:val="NoSpacing"/>
        <w:rPr>
          <w:rFonts w:ascii="Arial" w:hAnsi="Arial" w:cs="Arial"/>
          <w:noProof/>
          <w:sz w:val="24"/>
          <w:szCs w:val="24"/>
        </w:rPr>
      </w:pPr>
    </w:p>
    <w:p w14:paraId="75A1AEFE" w14:textId="1029E5BB" w:rsidR="00216806" w:rsidRPr="00417D7E" w:rsidRDefault="00417D7E" w:rsidP="00216806">
      <w:pPr>
        <w:pStyle w:val="NoSpacing"/>
        <w:rPr>
          <w:rFonts w:ascii="Arial" w:hAnsi="Arial" w:cs="Arial"/>
          <w:b/>
          <w:noProof/>
          <w:sz w:val="24"/>
          <w:szCs w:val="24"/>
        </w:rPr>
      </w:pPr>
      <w:r w:rsidRPr="00417D7E">
        <w:rPr>
          <w:rFonts w:ascii="Arial" w:hAnsi="Arial" w:cs="Arial"/>
          <w:b/>
          <w:noProof/>
          <w:sz w:val="24"/>
          <w:szCs w:val="24"/>
        </w:rPr>
        <w:t>Y</w:t>
      </w:r>
      <w:r w:rsidR="00216806" w:rsidRPr="00417D7E">
        <w:rPr>
          <w:rFonts w:ascii="Arial" w:hAnsi="Arial" w:cs="Arial"/>
          <w:b/>
          <w:noProof/>
          <w:sz w:val="24"/>
          <w:szCs w:val="24"/>
        </w:rPr>
        <w:t>ou will need to discuss an</w:t>
      </w:r>
      <w:r w:rsidR="00D200CD" w:rsidRPr="00417D7E">
        <w:rPr>
          <w:rFonts w:ascii="Arial" w:hAnsi="Arial" w:cs="Arial"/>
          <w:b/>
          <w:noProof/>
          <w:sz w:val="24"/>
          <w:szCs w:val="24"/>
        </w:rPr>
        <w:t xml:space="preserve">y arrangement in advance with </w:t>
      </w:r>
      <w:r w:rsidR="00AB26EE" w:rsidRPr="00417D7E">
        <w:rPr>
          <w:rFonts w:ascii="Arial" w:hAnsi="Arial" w:cs="Arial"/>
          <w:b/>
          <w:noProof/>
          <w:sz w:val="24"/>
          <w:szCs w:val="24"/>
        </w:rPr>
        <w:t>the ARC NWC Public Involvement Team</w:t>
      </w:r>
      <w:r w:rsidR="00216806" w:rsidRPr="00417D7E">
        <w:rPr>
          <w:rFonts w:ascii="Arial" w:hAnsi="Arial" w:cs="Arial"/>
          <w:b/>
          <w:noProof/>
          <w:sz w:val="24"/>
          <w:szCs w:val="24"/>
        </w:rPr>
        <w:t>.</w:t>
      </w:r>
    </w:p>
    <w:p w14:paraId="56C34C65" w14:textId="59774536" w:rsidR="00216806" w:rsidRDefault="00216806" w:rsidP="00216806">
      <w:pPr>
        <w:pStyle w:val="NoSpacing"/>
        <w:rPr>
          <w:rFonts w:ascii="Arial" w:hAnsi="Arial" w:cs="Arial"/>
          <w:b/>
          <w:noProof/>
          <w:sz w:val="24"/>
          <w:szCs w:val="24"/>
        </w:rPr>
      </w:pPr>
    </w:p>
    <w:p w14:paraId="59150CCA" w14:textId="2CDF32C1" w:rsidR="00882BC2" w:rsidRPr="00F847A7" w:rsidRDefault="00882BC2" w:rsidP="00216806">
      <w:pPr>
        <w:pStyle w:val="NoSpacing"/>
        <w:rPr>
          <w:rFonts w:ascii="Arial" w:hAnsi="Arial" w:cs="Arial"/>
          <w:b/>
          <w:noProof/>
          <w:sz w:val="24"/>
          <w:szCs w:val="24"/>
        </w:rPr>
      </w:pPr>
      <w:r w:rsidRPr="00F847A7">
        <w:rPr>
          <w:rFonts w:ascii="Arial" w:hAnsi="Arial" w:cs="Arial"/>
          <w:b/>
          <w:noProof/>
          <w:sz w:val="24"/>
          <w:szCs w:val="24"/>
        </w:rPr>
        <w:t>Remote/home working costs</w:t>
      </w:r>
    </w:p>
    <w:p w14:paraId="1596E9C6" w14:textId="37B826DE" w:rsidR="00882BC2" w:rsidRPr="00F847A7" w:rsidRDefault="00882BC2" w:rsidP="00F847A7">
      <w:pPr>
        <w:pStyle w:val="NoSpacing"/>
        <w:rPr>
          <w:rFonts w:ascii="Arial" w:hAnsi="Arial" w:cs="Arial"/>
          <w:noProof/>
          <w:sz w:val="24"/>
          <w:szCs w:val="24"/>
        </w:rPr>
      </w:pPr>
      <w:r w:rsidRPr="00F847A7">
        <w:rPr>
          <w:rFonts w:ascii="Arial" w:hAnsi="Arial" w:cs="Arial"/>
          <w:noProof/>
          <w:sz w:val="24"/>
          <w:szCs w:val="24"/>
        </w:rPr>
        <w:t>Some public contributors will make use of home office supplies as part of their involvement with ARC NWC (eg use of a telephone or internet connection to join meetings remotely, and/or printing out papers at home). Where public contributors participate in meetings remotely from their home, public advisers can claim a standing allowance of £5 per meeting to cover the cost of telephone calls, paper, printing ink and paper, internet connection.</w:t>
      </w:r>
    </w:p>
    <w:p w14:paraId="1EF561C5" w14:textId="0D29E4A9" w:rsidR="00216806" w:rsidRDefault="00216806" w:rsidP="00216806">
      <w:pPr>
        <w:pStyle w:val="NoSpacing"/>
        <w:rPr>
          <w:rFonts w:ascii="Arial" w:hAnsi="Arial" w:cs="Arial"/>
          <w:noProof/>
          <w:sz w:val="24"/>
          <w:szCs w:val="24"/>
        </w:rPr>
      </w:pPr>
    </w:p>
    <w:p w14:paraId="486DEBFD" w14:textId="77777777" w:rsidR="00F847A7" w:rsidRDefault="00F847A7" w:rsidP="00216806">
      <w:pPr>
        <w:pStyle w:val="NoSpacing"/>
        <w:rPr>
          <w:rFonts w:ascii="Arial" w:hAnsi="Arial" w:cs="Arial"/>
          <w:b/>
          <w:noProof/>
          <w:sz w:val="24"/>
          <w:szCs w:val="24"/>
        </w:rPr>
      </w:pPr>
      <w:bookmarkStart w:id="3" w:name="_Hlk36734906"/>
    </w:p>
    <w:p w14:paraId="46B47FC8" w14:textId="52ACC0D1" w:rsidR="00216806" w:rsidRPr="00216806" w:rsidRDefault="00216806" w:rsidP="00216806">
      <w:pPr>
        <w:pStyle w:val="NoSpacing"/>
        <w:rPr>
          <w:rFonts w:ascii="Arial" w:hAnsi="Arial" w:cs="Arial"/>
          <w:b/>
          <w:noProof/>
          <w:sz w:val="24"/>
          <w:szCs w:val="24"/>
        </w:rPr>
      </w:pPr>
      <w:r w:rsidRPr="00216806">
        <w:rPr>
          <w:rFonts w:ascii="Arial" w:hAnsi="Arial" w:cs="Arial"/>
          <w:b/>
          <w:noProof/>
          <w:sz w:val="24"/>
          <w:szCs w:val="24"/>
        </w:rPr>
        <w:lastRenderedPageBreak/>
        <w:t>2.</w:t>
      </w:r>
      <w:r w:rsidR="001513F4">
        <w:rPr>
          <w:rFonts w:ascii="Arial" w:hAnsi="Arial" w:cs="Arial"/>
          <w:b/>
          <w:noProof/>
          <w:sz w:val="24"/>
          <w:szCs w:val="24"/>
        </w:rPr>
        <w:t>3</w:t>
      </w:r>
      <w:r w:rsidRPr="00216806">
        <w:rPr>
          <w:rFonts w:ascii="Arial" w:hAnsi="Arial" w:cs="Arial"/>
          <w:b/>
          <w:noProof/>
          <w:sz w:val="24"/>
          <w:szCs w:val="24"/>
        </w:rPr>
        <w:t xml:space="preserve"> How </w:t>
      </w:r>
      <w:r w:rsidR="00D15EA0">
        <w:rPr>
          <w:rFonts w:ascii="Arial" w:hAnsi="Arial" w:cs="Arial"/>
          <w:b/>
          <w:noProof/>
          <w:sz w:val="24"/>
          <w:szCs w:val="24"/>
        </w:rPr>
        <w:t>ARC</w:t>
      </w:r>
      <w:r w:rsidRPr="00216806">
        <w:rPr>
          <w:rFonts w:ascii="Arial" w:hAnsi="Arial" w:cs="Arial"/>
          <w:b/>
          <w:noProof/>
          <w:sz w:val="24"/>
          <w:szCs w:val="24"/>
        </w:rPr>
        <w:t xml:space="preserve"> NWC will cover your expenses</w:t>
      </w:r>
    </w:p>
    <w:p w14:paraId="159704DC" w14:textId="77777777" w:rsidR="00216806" w:rsidRPr="00216806" w:rsidRDefault="00216806" w:rsidP="00216806">
      <w:pPr>
        <w:pStyle w:val="NoSpacing"/>
        <w:rPr>
          <w:rFonts w:ascii="Arial" w:hAnsi="Arial" w:cs="Arial"/>
          <w:noProof/>
          <w:sz w:val="24"/>
          <w:szCs w:val="24"/>
        </w:rPr>
      </w:pPr>
    </w:p>
    <w:p w14:paraId="5DA2204C" w14:textId="5B0B779C"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Payment of expenses are paid for by </w:t>
      </w:r>
      <w:r w:rsidR="00D15EA0">
        <w:rPr>
          <w:rFonts w:ascii="Arial" w:hAnsi="Arial" w:cs="Arial"/>
          <w:noProof/>
          <w:sz w:val="24"/>
          <w:szCs w:val="24"/>
        </w:rPr>
        <w:t>ARC</w:t>
      </w:r>
      <w:r w:rsidRPr="00216806">
        <w:rPr>
          <w:rFonts w:ascii="Arial" w:hAnsi="Arial" w:cs="Arial"/>
          <w:noProof/>
          <w:sz w:val="24"/>
          <w:szCs w:val="24"/>
        </w:rPr>
        <w:t xml:space="preserve"> NWC and administered by </w:t>
      </w:r>
      <w:r w:rsidR="00686D91">
        <w:rPr>
          <w:rFonts w:ascii="Arial" w:hAnsi="Arial" w:cs="Arial"/>
          <w:noProof/>
          <w:sz w:val="24"/>
          <w:szCs w:val="24"/>
        </w:rPr>
        <w:t xml:space="preserve">The University of Liverpool </w:t>
      </w:r>
      <w:r w:rsidRPr="00216806">
        <w:rPr>
          <w:rFonts w:ascii="Arial" w:hAnsi="Arial" w:cs="Arial"/>
          <w:noProof/>
          <w:sz w:val="24"/>
          <w:szCs w:val="24"/>
        </w:rPr>
        <w:t xml:space="preserve"> on behalf of </w:t>
      </w:r>
      <w:r w:rsidR="00D15EA0">
        <w:rPr>
          <w:rFonts w:ascii="Arial" w:hAnsi="Arial" w:cs="Arial"/>
          <w:noProof/>
          <w:sz w:val="24"/>
          <w:szCs w:val="24"/>
        </w:rPr>
        <w:t>ARC</w:t>
      </w:r>
      <w:r w:rsidRPr="00216806">
        <w:rPr>
          <w:rFonts w:ascii="Arial" w:hAnsi="Arial" w:cs="Arial"/>
          <w:noProof/>
          <w:sz w:val="24"/>
          <w:szCs w:val="24"/>
        </w:rPr>
        <w:t xml:space="preserve"> NWC.  Reimbursed expenses are paid into a bank or building society account. </w:t>
      </w:r>
    </w:p>
    <w:p w14:paraId="2FBDDC2D" w14:textId="77777777" w:rsidR="00216806" w:rsidRPr="00216806" w:rsidRDefault="00216806" w:rsidP="00216806">
      <w:pPr>
        <w:pStyle w:val="NoSpacing"/>
        <w:rPr>
          <w:rFonts w:ascii="Arial" w:hAnsi="Arial" w:cs="Arial"/>
          <w:noProof/>
          <w:sz w:val="24"/>
          <w:szCs w:val="24"/>
        </w:rPr>
      </w:pPr>
    </w:p>
    <w:p w14:paraId="1A8384C3" w14:textId="1DE7EC39" w:rsidR="00216806" w:rsidRPr="00216806" w:rsidRDefault="00216806" w:rsidP="0077087C">
      <w:pPr>
        <w:pStyle w:val="NoSpacing"/>
        <w:rPr>
          <w:rFonts w:ascii="Arial" w:hAnsi="Arial" w:cs="Arial"/>
          <w:noProof/>
          <w:sz w:val="24"/>
          <w:szCs w:val="24"/>
        </w:rPr>
      </w:pPr>
      <w:r w:rsidRPr="00216806">
        <w:rPr>
          <w:rFonts w:ascii="Arial" w:hAnsi="Arial" w:cs="Arial"/>
          <w:noProof/>
          <w:sz w:val="24"/>
          <w:szCs w:val="24"/>
        </w:rPr>
        <w:t>If you want the costs of alternative support, or a child carer, or personal assistant or support worker to be paid directly to them, you will need</w:t>
      </w:r>
      <w:r>
        <w:rPr>
          <w:rFonts w:ascii="Arial" w:hAnsi="Arial" w:cs="Arial"/>
          <w:noProof/>
          <w:sz w:val="24"/>
          <w:szCs w:val="24"/>
        </w:rPr>
        <w:t xml:space="preserve"> </w:t>
      </w:r>
      <w:r w:rsidRPr="00216806">
        <w:rPr>
          <w:rFonts w:ascii="Arial" w:hAnsi="Arial" w:cs="Arial"/>
          <w:noProof/>
          <w:sz w:val="24"/>
          <w:szCs w:val="24"/>
        </w:rPr>
        <w:t>to provide their name and addres</w:t>
      </w:r>
      <w:r>
        <w:rPr>
          <w:rFonts w:ascii="Arial" w:hAnsi="Arial" w:cs="Arial"/>
          <w:noProof/>
          <w:sz w:val="24"/>
          <w:szCs w:val="24"/>
        </w:rPr>
        <w:t xml:space="preserve">s to </w:t>
      </w:r>
      <w:r w:rsidR="00D15EA0">
        <w:rPr>
          <w:rFonts w:ascii="Arial" w:hAnsi="Arial" w:cs="Arial"/>
          <w:noProof/>
          <w:sz w:val="24"/>
          <w:szCs w:val="24"/>
        </w:rPr>
        <w:t>ARC</w:t>
      </w:r>
      <w:r>
        <w:rPr>
          <w:rFonts w:ascii="Arial" w:hAnsi="Arial" w:cs="Arial"/>
          <w:noProof/>
          <w:sz w:val="24"/>
          <w:szCs w:val="24"/>
        </w:rPr>
        <w:t xml:space="preserve"> NWC so that payment </w:t>
      </w:r>
      <w:r w:rsidRPr="00216806">
        <w:rPr>
          <w:rFonts w:ascii="Arial" w:hAnsi="Arial" w:cs="Arial"/>
          <w:noProof/>
          <w:sz w:val="24"/>
          <w:szCs w:val="24"/>
        </w:rPr>
        <w:t>arrangements can be made directly with them.</w:t>
      </w:r>
    </w:p>
    <w:p w14:paraId="3B02DD74" w14:textId="67C80850" w:rsidR="00216806" w:rsidRPr="00216806" w:rsidRDefault="00216806" w:rsidP="0077087C">
      <w:pPr>
        <w:pStyle w:val="NoSpacing"/>
        <w:rPr>
          <w:rFonts w:ascii="Arial" w:hAnsi="Arial" w:cs="Arial"/>
          <w:noProof/>
          <w:sz w:val="24"/>
          <w:szCs w:val="24"/>
        </w:rPr>
      </w:pPr>
    </w:p>
    <w:bookmarkEnd w:id="3"/>
    <w:p w14:paraId="77F68F64"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 </w:t>
      </w:r>
    </w:p>
    <w:p w14:paraId="48E7F0E1" w14:textId="02815842" w:rsidR="00216806" w:rsidRPr="00216806" w:rsidRDefault="00216806" w:rsidP="00216806">
      <w:pPr>
        <w:pStyle w:val="NoSpacing"/>
        <w:rPr>
          <w:rFonts w:ascii="Arial" w:hAnsi="Arial" w:cs="Arial"/>
          <w:b/>
          <w:noProof/>
          <w:sz w:val="24"/>
          <w:szCs w:val="24"/>
        </w:rPr>
      </w:pPr>
      <w:r w:rsidRPr="00216806">
        <w:rPr>
          <w:rFonts w:ascii="Arial" w:hAnsi="Arial" w:cs="Arial"/>
          <w:b/>
          <w:noProof/>
          <w:sz w:val="24"/>
          <w:szCs w:val="24"/>
        </w:rPr>
        <w:t>If you wish to pay for the expenses yourself and be reimbursed after the event.</w:t>
      </w:r>
    </w:p>
    <w:p w14:paraId="0510C3D4" w14:textId="77777777" w:rsidR="00216806" w:rsidRPr="00216806" w:rsidRDefault="00216806" w:rsidP="00216806">
      <w:pPr>
        <w:pStyle w:val="NoSpacing"/>
        <w:rPr>
          <w:rFonts w:ascii="Arial" w:hAnsi="Arial" w:cs="Arial"/>
          <w:noProof/>
          <w:sz w:val="24"/>
          <w:szCs w:val="24"/>
        </w:rPr>
      </w:pPr>
    </w:p>
    <w:p w14:paraId="6F35588E"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You should:</w:t>
      </w:r>
    </w:p>
    <w:p w14:paraId="6C9336CB" w14:textId="77777777" w:rsidR="00216806" w:rsidRPr="00216806" w:rsidRDefault="00216806" w:rsidP="00216806">
      <w:pPr>
        <w:pStyle w:val="NoSpacing"/>
        <w:rPr>
          <w:rFonts w:ascii="Arial" w:hAnsi="Arial" w:cs="Arial"/>
          <w:noProof/>
          <w:sz w:val="24"/>
          <w:szCs w:val="24"/>
        </w:rPr>
      </w:pPr>
    </w:p>
    <w:p w14:paraId="27A36E6D" w14:textId="4C79F11F" w:rsidR="00216806" w:rsidRPr="00F847A7" w:rsidRDefault="009E3BC6" w:rsidP="00216806">
      <w:pPr>
        <w:pStyle w:val="NoSpacing"/>
        <w:ind w:left="720" w:hanging="720"/>
        <w:rPr>
          <w:rFonts w:ascii="Arial" w:hAnsi="Arial" w:cs="Arial"/>
          <w:noProof/>
          <w:sz w:val="24"/>
          <w:szCs w:val="24"/>
        </w:rPr>
      </w:pPr>
      <w:r>
        <w:rPr>
          <w:rFonts w:ascii="Arial" w:hAnsi="Arial" w:cs="Arial"/>
          <w:noProof/>
          <w:sz w:val="24"/>
          <w:szCs w:val="24"/>
        </w:rPr>
        <w:t>•</w:t>
      </w:r>
      <w:r>
        <w:rPr>
          <w:rFonts w:ascii="Arial" w:hAnsi="Arial" w:cs="Arial"/>
          <w:noProof/>
          <w:sz w:val="24"/>
          <w:szCs w:val="24"/>
        </w:rPr>
        <w:tab/>
      </w:r>
      <w:r w:rsidRPr="004875AC">
        <w:rPr>
          <w:rFonts w:ascii="Arial" w:hAnsi="Arial" w:cs="Arial"/>
          <w:noProof/>
          <w:sz w:val="24"/>
          <w:szCs w:val="24"/>
        </w:rPr>
        <w:t>Complete and submit the</w:t>
      </w:r>
      <w:r w:rsidR="00216806" w:rsidRPr="004875AC">
        <w:rPr>
          <w:rFonts w:ascii="Arial" w:hAnsi="Arial" w:cs="Arial"/>
          <w:noProof/>
          <w:sz w:val="24"/>
          <w:szCs w:val="24"/>
        </w:rPr>
        <w:t xml:space="preserve"> </w:t>
      </w:r>
      <w:r w:rsidR="00D15EA0">
        <w:rPr>
          <w:rFonts w:ascii="Arial" w:hAnsi="Arial" w:cs="Arial"/>
          <w:b/>
          <w:noProof/>
          <w:sz w:val="24"/>
          <w:szCs w:val="24"/>
        </w:rPr>
        <w:t>ARC</w:t>
      </w:r>
      <w:r w:rsidR="00216806" w:rsidRPr="004875AC">
        <w:rPr>
          <w:rFonts w:ascii="Arial" w:hAnsi="Arial" w:cs="Arial"/>
          <w:b/>
          <w:noProof/>
          <w:sz w:val="24"/>
          <w:szCs w:val="24"/>
        </w:rPr>
        <w:t xml:space="preserve"> NWC </w:t>
      </w:r>
      <w:r w:rsidR="00450889">
        <w:rPr>
          <w:rFonts w:ascii="Arial" w:hAnsi="Arial" w:cs="Arial"/>
          <w:b/>
          <w:noProof/>
          <w:sz w:val="24"/>
          <w:szCs w:val="24"/>
        </w:rPr>
        <w:t>UoL Payment F2</w:t>
      </w:r>
      <w:r w:rsidR="00450889">
        <w:rPr>
          <w:rFonts w:ascii="Arial" w:hAnsi="Arial" w:cs="Arial"/>
          <w:noProof/>
          <w:sz w:val="24"/>
          <w:szCs w:val="24"/>
        </w:rPr>
        <w:t xml:space="preserve"> </w:t>
      </w:r>
      <w:r w:rsidR="00CC102B" w:rsidRPr="004875AC">
        <w:rPr>
          <w:rFonts w:ascii="Arial" w:hAnsi="Arial" w:cs="Arial"/>
          <w:noProof/>
          <w:sz w:val="24"/>
          <w:szCs w:val="24"/>
        </w:rPr>
        <w:t>form</w:t>
      </w:r>
      <w:r w:rsidR="00216806" w:rsidRPr="004875AC">
        <w:rPr>
          <w:rFonts w:ascii="Arial" w:hAnsi="Arial" w:cs="Arial"/>
          <w:noProof/>
          <w:sz w:val="24"/>
          <w:szCs w:val="24"/>
        </w:rPr>
        <w:t xml:space="preserve">. This should be completed </w:t>
      </w:r>
      <w:r w:rsidR="00216806" w:rsidRPr="00F847A7">
        <w:rPr>
          <w:rFonts w:ascii="Arial" w:hAnsi="Arial" w:cs="Arial"/>
          <w:noProof/>
          <w:sz w:val="24"/>
          <w:szCs w:val="24"/>
        </w:rPr>
        <w:t>with all relevant receipts attached. Claims that are made without receipts will not be paid.</w:t>
      </w:r>
      <w:r w:rsidR="00AB396F" w:rsidRPr="00F847A7">
        <w:rPr>
          <w:rFonts w:ascii="Arial" w:hAnsi="Arial" w:cs="Arial"/>
          <w:noProof/>
          <w:sz w:val="24"/>
          <w:szCs w:val="24"/>
        </w:rPr>
        <w:t xml:space="preserve"> You will need to provide </w:t>
      </w:r>
      <w:r w:rsidR="00216806" w:rsidRPr="00F847A7">
        <w:rPr>
          <w:rFonts w:ascii="Arial" w:hAnsi="Arial" w:cs="Arial"/>
          <w:noProof/>
          <w:sz w:val="24"/>
          <w:szCs w:val="24"/>
        </w:rPr>
        <w:t>your bank or building society details. Claims are paid by an electronic transfer system (called BACS) directly into your account.</w:t>
      </w:r>
      <w:r w:rsidR="004D42AA" w:rsidRPr="00F847A7">
        <w:rPr>
          <w:rFonts w:ascii="Arial" w:hAnsi="Arial" w:cs="Arial"/>
          <w:noProof/>
          <w:sz w:val="24"/>
          <w:szCs w:val="24"/>
        </w:rPr>
        <w:t xml:space="preserve"> </w:t>
      </w:r>
      <w:bookmarkStart w:id="4" w:name="_Hlk71801468"/>
      <w:r w:rsidR="004D42AA" w:rsidRPr="00F847A7">
        <w:rPr>
          <w:rFonts w:ascii="Arial" w:hAnsi="Arial" w:cs="Arial"/>
          <w:noProof/>
          <w:sz w:val="24"/>
          <w:szCs w:val="24"/>
        </w:rPr>
        <w:t xml:space="preserve">Claim forms must be submitted </w:t>
      </w:r>
      <w:r w:rsidR="00F9485E" w:rsidRPr="00F847A7">
        <w:rPr>
          <w:rFonts w:ascii="Arial" w:hAnsi="Arial" w:cs="Arial"/>
          <w:noProof/>
          <w:sz w:val="24"/>
          <w:szCs w:val="24"/>
        </w:rPr>
        <w:t xml:space="preserve">to the ARC NWC Public Involvement Team </w:t>
      </w:r>
      <w:r w:rsidR="004D42AA" w:rsidRPr="00F847A7">
        <w:rPr>
          <w:rFonts w:ascii="Arial" w:hAnsi="Arial" w:cs="Arial"/>
          <w:noProof/>
          <w:sz w:val="24"/>
          <w:szCs w:val="24"/>
        </w:rPr>
        <w:t>within six months of the event.</w:t>
      </w:r>
    </w:p>
    <w:bookmarkEnd w:id="4"/>
    <w:p w14:paraId="234A4A96" w14:textId="77777777" w:rsidR="00216806" w:rsidRPr="00F847A7" w:rsidRDefault="00216806" w:rsidP="00216806">
      <w:pPr>
        <w:pStyle w:val="NoSpacing"/>
        <w:rPr>
          <w:rFonts w:ascii="Arial" w:hAnsi="Arial" w:cs="Arial"/>
          <w:noProof/>
          <w:sz w:val="24"/>
          <w:szCs w:val="24"/>
        </w:rPr>
      </w:pPr>
    </w:p>
    <w:p w14:paraId="4A17FB80" w14:textId="36AF14EC" w:rsidR="00216806" w:rsidRPr="00F847A7" w:rsidRDefault="00216806" w:rsidP="0077087C">
      <w:pPr>
        <w:pStyle w:val="NoSpacing"/>
        <w:ind w:left="720" w:hanging="720"/>
        <w:rPr>
          <w:rFonts w:ascii="Arial" w:hAnsi="Arial" w:cs="Arial"/>
          <w:noProof/>
          <w:sz w:val="24"/>
          <w:szCs w:val="24"/>
        </w:rPr>
      </w:pPr>
      <w:r w:rsidRPr="00F847A7">
        <w:rPr>
          <w:rFonts w:ascii="Arial" w:hAnsi="Arial" w:cs="Arial"/>
          <w:noProof/>
          <w:sz w:val="24"/>
          <w:szCs w:val="24"/>
        </w:rPr>
        <w:t>•</w:t>
      </w:r>
      <w:r w:rsidRPr="00F847A7">
        <w:rPr>
          <w:rFonts w:ascii="Arial" w:hAnsi="Arial" w:cs="Arial"/>
          <w:noProof/>
          <w:sz w:val="24"/>
          <w:szCs w:val="24"/>
        </w:rPr>
        <w:tab/>
      </w:r>
      <w:r w:rsidR="00D67C7C" w:rsidRPr="00F847A7">
        <w:rPr>
          <w:rFonts w:ascii="Arial" w:hAnsi="Arial" w:cs="Arial"/>
          <w:noProof/>
          <w:sz w:val="24"/>
          <w:szCs w:val="24"/>
        </w:rPr>
        <w:t>Submit</w:t>
      </w:r>
      <w:r w:rsidRPr="00F847A7">
        <w:rPr>
          <w:rFonts w:ascii="Arial" w:hAnsi="Arial" w:cs="Arial"/>
          <w:noProof/>
          <w:sz w:val="24"/>
          <w:szCs w:val="24"/>
        </w:rPr>
        <w:t xml:space="preserve"> the form, receipts and bank details to </w:t>
      </w:r>
      <w:r w:rsidR="00450889" w:rsidRPr="00F847A7">
        <w:rPr>
          <w:rFonts w:ascii="Arial" w:hAnsi="Arial" w:cs="Arial"/>
          <w:noProof/>
          <w:sz w:val="24"/>
          <w:szCs w:val="24"/>
        </w:rPr>
        <w:t xml:space="preserve">the ARC NWC Public Involvement Team </w:t>
      </w:r>
      <w:r w:rsidRPr="00F847A7">
        <w:rPr>
          <w:rFonts w:ascii="Arial" w:hAnsi="Arial" w:cs="Arial"/>
          <w:noProof/>
          <w:sz w:val="24"/>
          <w:szCs w:val="24"/>
        </w:rPr>
        <w:t>at the address at the end of this document within six weeks of the event</w:t>
      </w:r>
      <w:r w:rsidR="00D67C7C" w:rsidRPr="00F847A7">
        <w:rPr>
          <w:rFonts w:ascii="Arial" w:hAnsi="Arial" w:cs="Arial"/>
          <w:noProof/>
          <w:sz w:val="24"/>
          <w:szCs w:val="24"/>
        </w:rPr>
        <w:t xml:space="preserve"> </w:t>
      </w:r>
      <w:r w:rsidRPr="00F847A7">
        <w:rPr>
          <w:rFonts w:ascii="Arial" w:hAnsi="Arial" w:cs="Arial"/>
          <w:noProof/>
          <w:sz w:val="24"/>
          <w:szCs w:val="24"/>
        </w:rPr>
        <w:t xml:space="preserve">of </w:t>
      </w:r>
      <w:r w:rsidR="00B31C26" w:rsidRPr="00F847A7">
        <w:rPr>
          <w:rFonts w:ascii="Arial" w:hAnsi="Arial" w:cs="Arial"/>
          <w:noProof/>
          <w:sz w:val="24"/>
          <w:szCs w:val="24"/>
        </w:rPr>
        <w:t xml:space="preserve">expenditure being incurred.  </w:t>
      </w:r>
      <w:r w:rsidRPr="00F847A7">
        <w:rPr>
          <w:rFonts w:ascii="Arial" w:hAnsi="Arial" w:cs="Arial"/>
          <w:noProof/>
          <w:sz w:val="24"/>
          <w:szCs w:val="24"/>
        </w:rPr>
        <w:t xml:space="preserve">In most cases </w:t>
      </w:r>
      <w:r w:rsidR="00A84C0E" w:rsidRPr="00F847A7">
        <w:rPr>
          <w:rFonts w:ascii="Arial" w:hAnsi="Arial" w:cs="Arial"/>
          <w:noProof/>
          <w:sz w:val="24"/>
          <w:szCs w:val="24"/>
        </w:rPr>
        <w:t xml:space="preserve">we </w:t>
      </w:r>
      <w:r w:rsidRPr="00F847A7">
        <w:rPr>
          <w:rFonts w:ascii="Arial" w:hAnsi="Arial" w:cs="Arial"/>
          <w:noProof/>
          <w:sz w:val="24"/>
          <w:szCs w:val="24"/>
        </w:rPr>
        <w:t>will process a claim within four weeks</w:t>
      </w:r>
      <w:r w:rsidR="00844FB3" w:rsidRPr="00F847A7">
        <w:rPr>
          <w:rFonts w:ascii="Arial" w:hAnsi="Arial" w:cs="Arial"/>
          <w:noProof/>
          <w:sz w:val="24"/>
          <w:szCs w:val="24"/>
        </w:rPr>
        <w:t xml:space="preserve"> of receipt of your form</w:t>
      </w:r>
      <w:r w:rsidRPr="00F847A7">
        <w:rPr>
          <w:rFonts w:ascii="Arial" w:hAnsi="Arial" w:cs="Arial"/>
          <w:noProof/>
          <w:sz w:val="24"/>
          <w:szCs w:val="24"/>
        </w:rPr>
        <w:t xml:space="preserve">. </w:t>
      </w:r>
    </w:p>
    <w:p w14:paraId="15182EF3" w14:textId="77777777" w:rsidR="00216806" w:rsidRPr="00216806" w:rsidRDefault="00216806" w:rsidP="00216806">
      <w:pPr>
        <w:pStyle w:val="NoSpacing"/>
        <w:rPr>
          <w:rFonts w:ascii="Arial" w:hAnsi="Arial" w:cs="Arial"/>
          <w:noProof/>
          <w:sz w:val="24"/>
          <w:szCs w:val="24"/>
        </w:rPr>
      </w:pPr>
    </w:p>
    <w:p w14:paraId="5BCDE4C3" w14:textId="77777777" w:rsidR="00216806" w:rsidRPr="00805E96" w:rsidRDefault="00216806" w:rsidP="00216806">
      <w:pPr>
        <w:pStyle w:val="NoSpacing"/>
        <w:rPr>
          <w:rFonts w:ascii="Arial" w:hAnsi="Arial" w:cs="Arial"/>
          <w:b/>
          <w:noProof/>
          <w:sz w:val="24"/>
          <w:szCs w:val="24"/>
        </w:rPr>
      </w:pPr>
    </w:p>
    <w:p w14:paraId="04CDE76F" w14:textId="0CAC75FB"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2.</w:t>
      </w:r>
      <w:r w:rsidR="001513F4">
        <w:rPr>
          <w:rFonts w:ascii="Arial" w:hAnsi="Arial" w:cs="Arial"/>
          <w:b/>
          <w:noProof/>
          <w:sz w:val="24"/>
          <w:szCs w:val="24"/>
        </w:rPr>
        <w:t>4</w:t>
      </w:r>
      <w:r w:rsidRPr="00805E96">
        <w:rPr>
          <w:rFonts w:ascii="Arial" w:hAnsi="Arial" w:cs="Arial"/>
          <w:b/>
          <w:noProof/>
          <w:sz w:val="24"/>
          <w:szCs w:val="24"/>
        </w:rPr>
        <w:t xml:space="preserve"> What if there is a problem?</w:t>
      </w:r>
    </w:p>
    <w:p w14:paraId="6A343196" w14:textId="77777777" w:rsidR="00216806" w:rsidRPr="00216806" w:rsidRDefault="00216806" w:rsidP="00216806">
      <w:pPr>
        <w:pStyle w:val="NoSpacing"/>
        <w:rPr>
          <w:rFonts w:ascii="Arial" w:hAnsi="Arial" w:cs="Arial"/>
          <w:noProof/>
          <w:sz w:val="24"/>
          <w:szCs w:val="24"/>
        </w:rPr>
      </w:pPr>
    </w:p>
    <w:p w14:paraId="6F5F4465" w14:textId="5EAB1FA5" w:rsidR="009022E0" w:rsidRDefault="00216806" w:rsidP="00216806">
      <w:pPr>
        <w:pStyle w:val="NoSpacing"/>
        <w:rPr>
          <w:rFonts w:ascii="Arial" w:hAnsi="Arial" w:cs="Arial"/>
          <w:noProof/>
          <w:sz w:val="24"/>
          <w:szCs w:val="24"/>
        </w:rPr>
      </w:pPr>
      <w:r w:rsidRPr="00216806">
        <w:rPr>
          <w:rFonts w:ascii="Arial" w:hAnsi="Arial" w:cs="Arial"/>
          <w:noProof/>
          <w:sz w:val="24"/>
          <w:szCs w:val="24"/>
        </w:rPr>
        <w:t xml:space="preserve">In all cases, if there is a problem, such as a delay in receiving reimbursement or the amount you receive is wrong, you should contact a member of staff at the </w:t>
      </w:r>
      <w:r w:rsidR="008D300D" w:rsidRPr="00A84C0E">
        <w:rPr>
          <w:rFonts w:ascii="Arial" w:hAnsi="Arial" w:cs="Arial"/>
          <w:noProof/>
          <w:sz w:val="24"/>
          <w:szCs w:val="24"/>
        </w:rPr>
        <w:t xml:space="preserve">ARC NWC </w:t>
      </w:r>
      <w:r w:rsidR="008D300D">
        <w:rPr>
          <w:rFonts w:ascii="Arial" w:hAnsi="Arial" w:cs="Arial"/>
          <w:noProof/>
          <w:sz w:val="24"/>
          <w:szCs w:val="24"/>
        </w:rPr>
        <w:t>Public Involvement Team</w:t>
      </w:r>
      <w:r w:rsidRPr="00216806">
        <w:rPr>
          <w:rFonts w:ascii="Arial" w:hAnsi="Arial" w:cs="Arial"/>
          <w:noProof/>
          <w:sz w:val="24"/>
          <w:szCs w:val="24"/>
        </w:rPr>
        <w:t>. Our contact details are at the end of this document.</w:t>
      </w:r>
    </w:p>
    <w:p w14:paraId="51AAA8E5" w14:textId="77777777" w:rsidR="009022E0" w:rsidRDefault="009022E0" w:rsidP="00216806">
      <w:pPr>
        <w:pStyle w:val="NoSpacing"/>
        <w:rPr>
          <w:rFonts w:ascii="Arial" w:hAnsi="Arial" w:cs="Arial"/>
          <w:noProof/>
          <w:sz w:val="24"/>
          <w:szCs w:val="24"/>
        </w:rPr>
      </w:pPr>
    </w:p>
    <w:p w14:paraId="1B1E4491" w14:textId="1A9B7DF0" w:rsidR="00A02234" w:rsidRDefault="009022E0" w:rsidP="00F1773C">
      <w:pPr>
        <w:pStyle w:val="NoSpacing"/>
        <w:rPr>
          <w:rFonts w:ascii="Arial" w:hAnsi="Arial" w:cs="Arial"/>
          <w:noProof/>
          <w:sz w:val="24"/>
          <w:szCs w:val="24"/>
        </w:rPr>
      </w:pPr>
      <w:r>
        <w:rPr>
          <w:rFonts w:ascii="Arial" w:hAnsi="Arial" w:cs="Arial"/>
          <w:noProof/>
          <w:sz w:val="24"/>
          <w:szCs w:val="24"/>
        </w:rPr>
        <w:t xml:space="preserve">In the case of an overpayment being made, </w:t>
      </w:r>
      <w:r w:rsidR="00F76C28">
        <w:rPr>
          <w:rFonts w:ascii="Arial" w:hAnsi="Arial" w:cs="Arial"/>
          <w:noProof/>
          <w:sz w:val="24"/>
          <w:szCs w:val="24"/>
        </w:rPr>
        <w:t xml:space="preserve">all parties (the adviser, and </w:t>
      </w:r>
      <w:r w:rsidR="00D15EA0">
        <w:rPr>
          <w:rFonts w:ascii="Arial" w:hAnsi="Arial" w:cs="Arial"/>
          <w:noProof/>
          <w:sz w:val="24"/>
          <w:szCs w:val="24"/>
        </w:rPr>
        <w:t>ARC</w:t>
      </w:r>
      <w:r w:rsidR="00F76C28">
        <w:rPr>
          <w:rFonts w:ascii="Arial" w:hAnsi="Arial" w:cs="Arial"/>
          <w:noProof/>
          <w:sz w:val="24"/>
          <w:szCs w:val="24"/>
        </w:rPr>
        <w:t xml:space="preserve"> NWC) will be informed of the error and there will be a discussion about how this can be rectified</w:t>
      </w:r>
      <w:r w:rsidR="002276DF">
        <w:rPr>
          <w:rFonts w:ascii="Arial" w:hAnsi="Arial" w:cs="Arial"/>
          <w:noProof/>
          <w:sz w:val="24"/>
          <w:szCs w:val="24"/>
        </w:rPr>
        <w:t xml:space="preserve"> to return the overpayment to</w:t>
      </w:r>
      <w:r w:rsidR="00FB5683">
        <w:rPr>
          <w:rFonts w:ascii="Arial" w:hAnsi="Arial" w:cs="Arial"/>
          <w:noProof/>
          <w:sz w:val="24"/>
          <w:szCs w:val="24"/>
        </w:rPr>
        <w:t xml:space="preserve"> University of Liverpool</w:t>
      </w:r>
      <w:r w:rsidR="00F76C28">
        <w:rPr>
          <w:rFonts w:ascii="Arial" w:hAnsi="Arial" w:cs="Arial"/>
          <w:noProof/>
          <w:sz w:val="24"/>
          <w:szCs w:val="24"/>
        </w:rPr>
        <w:t xml:space="preserve">. </w:t>
      </w:r>
      <w:r w:rsidR="002276DF">
        <w:rPr>
          <w:rFonts w:ascii="Arial" w:hAnsi="Arial" w:cs="Arial"/>
          <w:noProof/>
          <w:sz w:val="24"/>
          <w:szCs w:val="24"/>
        </w:rPr>
        <w:t xml:space="preserve"> </w:t>
      </w:r>
    </w:p>
    <w:p w14:paraId="73392D50" w14:textId="77777777" w:rsidR="00A02234" w:rsidRDefault="00A02234" w:rsidP="00F6300A">
      <w:pPr>
        <w:pStyle w:val="NoSpacing"/>
        <w:ind w:left="720"/>
        <w:rPr>
          <w:rFonts w:ascii="Arial" w:hAnsi="Arial" w:cs="Arial"/>
          <w:noProof/>
          <w:sz w:val="24"/>
          <w:szCs w:val="24"/>
        </w:rPr>
      </w:pPr>
    </w:p>
    <w:p w14:paraId="738C5091" w14:textId="39885CD9" w:rsidR="00A02234" w:rsidRPr="00216806" w:rsidRDefault="00A02234" w:rsidP="00A02234">
      <w:pPr>
        <w:pStyle w:val="NoSpacing"/>
        <w:rPr>
          <w:rFonts w:ascii="Arial" w:hAnsi="Arial" w:cs="Arial"/>
          <w:noProof/>
          <w:sz w:val="24"/>
          <w:szCs w:val="24"/>
        </w:rPr>
      </w:pPr>
      <w:r>
        <w:rPr>
          <w:rFonts w:ascii="Arial" w:hAnsi="Arial" w:cs="Arial"/>
          <w:noProof/>
          <w:sz w:val="24"/>
          <w:szCs w:val="24"/>
        </w:rPr>
        <w:t>The Public</w:t>
      </w:r>
      <w:r w:rsidR="00AD47C8">
        <w:rPr>
          <w:rFonts w:ascii="Arial" w:hAnsi="Arial" w:cs="Arial"/>
          <w:noProof/>
          <w:sz w:val="24"/>
          <w:szCs w:val="24"/>
        </w:rPr>
        <w:t xml:space="preserve"> Involvement</w:t>
      </w:r>
      <w:r>
        <w:rPr>
          <w:rFonts w:ascii="Arial" w:hAnsi="Arial" w:cs="Arial"/>
          <w:noProof/>
          <w:sz w:val="24"/>
          <w:szCs w:val="24"/>
        </w:rPr>
        <w:t xml:space="preserve"> team will look at the incident to identify why the overpayment occurred, and implement any changes that would prevent further overpayments.</w:t>
      </w:r>
    </w:p>
    <w:p w14:paraId="621EB0F9" w14:textId="69E20A07" w:rsidR="009911BF" w:rsidRDefault="00216806" w:rsidP="000B5EAD">
      <w:pPr>
        <w:pStyle w:val="NoSpacing"/>
        <w:rPr>
          <w:rFonts w:ascii="Arial" w:hAnsi="Arial" w:cs="Arial"/>
          <w:noProof/>
          <w:sz w:val="24"/>
          <w:szCs w:val="24"/>
        </w:rPr>
      </w:pPr>
      <w:r w:rsidRPr="00216806">
        <w:rPr>
          <w:rFonts w:ascii="Arial" w:hAnsi="Arial" w:cs="Arial"/>
          <w:noProof/>
          <w:sz w:val="24"/>
          <w:szCs w:val="24"/>
        </w:rPr>
        <w:t xml:space="preserve"> </w:t>
      </w:r>
    </w:p>
    <w:p w14:paraId="07404FD4" w14:textId="77777777" w:rsidR="009911BF" w:rsidRPr="00216806" w:rsidRDefault="009911BF" w:rsidP="0077087C">
      <w:pPr>
        <w:spacing w:after="0" w:line="240" w:lineRule="auto"/>
        <w:rPr>
          <w:rFonts w:ascii="Arial" w:hAnsi="Arial" w:cs="Arial"/>
          <w:noProof/>
          <w:sz w:val="24"/>
          <w:szCs w:val="24"/>
        </w:rPr>
      </w:pPr>
    </w:p>
    <w:p w14:paraId="78FD8547" w14:textId="77777777" w:rsidR="00216806" w:rsidRPr="00805E96" w:rsidRDefault="00216806" w:rsidP="0077087C">
      <w:pPr>
        <w:rPr>
          <w:rFonts w:ascii="Arial" w:hAnsi="Arial" w:cs="Arial"/>
          <w:b/>
          <w:noProof/>
          <w:sz w:val="24"/>
          <w:szCs w:val="24"/>
        </w:rPr>
      </w:pPr>
      <w:r w:rsidRPr="00805E96">
        <w:rPr>
          <w:rFonts w:ascii="Arial" w:hAnsi="Arial" w:cs="Arial"/>
          <w:b/>
          <w:noProof/>
          <w:sz w:val="24"/>
          <w:szCs w:val="24"/>
        </w:rPr>
        <w:t>3. Payment for your time</w:t>
      </w:r>
    </w:p>
    <w:p w14:paraId="40D3A34B" w14:textId="40267ECD"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At </w:t>
      </w:r>
      <w:r w:rsidR="00D15EA0">
        <w:rPr>
          <w:rFonts w:ascii="Arial" w:hAnsi="Arial" w:cs="Arial"/>
          <w:noProof/>
          <w:sz w:val="24"/>
          <w:szCs w:val="24"/>
        </w:rPr>
        <w:t>ARC</w:t>
      </w:r>
      <w:r w:rsidRPr="00216806">
        <w:rPr>
          <w:rFonts w:ascii="Arial" w:hAnsi="Arial" w:cs="Arial"/>
          <w:noProof/>
          <w:sz w:val="24"/>
          <w:szCs w:val="24"/>
        </w:rPr>
        <w:t xml:space="preserve"> NWC we believe that people should be recognised and rewarded for the work they do for us. We offer payment for time, expertise, and skills where this contributes to the work of </w:t>
      </w:r>
      <w:r w:rsidR="00D15EA0">
        <w:rPr>
          <w:rFonts w:ascii="Arial" w:hAnsi="Arial" w:cs="Arial"/>
          <w:noProof/>
          <w:sz w:val="24"/>
          <w:szCs w:val="24"/>
        </w:rPr>
        <w:t>ARC</w:t>
      </w:r>
      <w:r w:rsidRPr="00216806">
        <w:rPr>
          <w:rFonts w:ascii="Arial" w:hAnsi="Arial" w:cs="Arial"/>
          <w:noProof/>
          <w:sz w:val="24"/>
          <w:szCs w:val="24"/>
        </w:rPr>
        <w:t xml:space="preserve"> NWC. The rates of payment offered vary depending on the situation.</w:t>
      </w:r>
      <w:r w:rsidR="008F665D">
        <w:rPr>
          <w:rFonts w:ascii="Arial" w:hAnsi="Arial" w:cs="Arial"/>
          <w:noProof/>
          <w:sz w:val="24"/>
          <w:szCs w:val="24"/>
        </w:rPr>
        <w:t xml:space="preserve">  </w:t>
      </w:r>
    </w:p>
    <w:p w14:paraId="122C53C8" w14:textId="77777777" w:rsidR="00216806" w:rsidRPr="00216806" w:rsidRDefault="00216806" w:rsidP="00216806">
      <w:pPr>
        <w:pStyle w:val="NoSpacing"/>
        <w:rPr>
          <w:rFonts w:ascii="Arial" w:hAnsi="Arial" w:cs="Arial"/>
          <w:noProof/>
          <w:sz w:val="24"/>
          <w:szCs w:val="24"/>
        </w:rPr>
      </w:pPr>
    </w:p>
    <w:p w14:paraId="2CD5C171" w14:textId="14A3CF7A"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 xml:space="preserve">We use the word payment to describe the money received for the contribution of time, expertise and skills. This will always be agreed </w:t>
      </w:r>
      <w:r w:rsidR="00BA3246">
        <w:rPr>
          <w:rFonts w:ascii="Arial" w:hAnsi="Arial" w:cs="Arial"/>
          <w:b/>
          <w:noProof/>
          <w:sz w:val="24"/>
          <w:szCs w:val="24"/>
        </w:rPr>
        <w:t xml:space="preserve">with you </w:t>
      </w:r>
      <w:r w:rsidRPr="00805E96">
        <w:rPr>
          <w:rFonts w:ascii="Arial" w:hAnsi="Arial" w:cs="Arial"/>
          <w:b/>
          <w:noProof/>
          <w:sz w:val="24"/>
          <w:szCs w:val="24"/>
        </w:rPr>
        <w:t>in advance.</w:t>
      </w:r>
    </w:p>
    <w:p w14:paraId="61084442" w14:textId="77777777" w:rsidR="00216806" w:rsidRPr="00216806" w:rsidRDefault="00216806" w:rsidP="00216806">
      <w:pPr>
        <w:pStyle w:val="NoSpacing"/>
        <w:rPr>
          <w:rFonts w:ascii="Arial" w:hAnsi="Arial" w:cs="Arial"/>
          <w:noProof/>
          <w:sz w:val="24"/>
          <w:szCs w:val="24"/>
        </w:rPr>
      </w:pPr>
    </w:p>
    <w:p w14:paraId="5D52B55D" w14:textId="77777777" w:rsidR="00216806" w:rsidRPr="00216806" w:rsidRDefault="00216806" w:rsidP="00216806">
      <w:pPr>
        <w:pStyle w:val="NoSpacing"/>
        <w:rPr>
          <w:rFonts w:ascii="Arial" w:hAnsi="Arial" w:cs="Arial"/>
          <w:noProof/>
          <w:sz w:val="24"/>
          <w:szCs w:val="24"/>
        </w:rPr>
      </w:pPr>
    </w:p>
    <w:p w14:paraId="4904A8E5"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3.1 Who can be paid for their time?</w:t>
      </w:r>
    </w:p>
    <w:p w14:paraId="52D0398C" w14:textId="77777777" w:rsidR="00216806" w:rsidRPr="00216806" w:rsidRDefault="00216806" w:rsidP="00216806">
      <w:pPr>
        <w:pStyle w:val="NoSpacing"/>
        <w:rPr>
          <w:rFonts w:ascii="Arial" w:hAnsi="Arial" w:cs="Arial"/>
          <w:noProof/>
          <w:sz w:val="24"/>
          <w:szCs w:val="24"/>
        </w:rPr>
      </w:pPr>
    </w:p>
    <w:p w14:paraId="193CA054"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You could be offered payment if you are not receiving a full-time salary from public funds and you meet both of the following criteria:</w:t>
      </w:r>
    </w:p>
    <w:p w14:paraId="45DF82A5" w14:textId="77777777" w:rsidR="00216806" w:rsidRPr="00216806" w:rsidRDefault="00216806" w:rsidP="00216806">
      <w:pPr>
        <w:pStyle w:val="NoSpacing"/>
        <w:rPr>
          <w:rFonts w:ascii="Arial" w:hAnsi="Arial" w:cs="Arial"/>
          <w:noProof/>
          <w:sz w:val="24"/>
          <w:szCs w:val="24"/>
        </w:rPr>
      </w:pPr>
    </w:p>
    <w:p w14:paraId="2AA3BC66" w14:textId="1304F3C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lastRenderedPageBreak/>
        <w:t>•</w:t>
      </w:r>
      <w:r w:rsidRPr="00216806">
        <w:rPr>
          <w:rFonts w:ascii="Arial" w:hAnsi="Arial" w:cs="Arial"/>
          <w:noProof/>
          <w:sz w:val="24"/>
          <w:szCs w:val="24"/>
        </w:rPr>
        <w:tab/>
        <w:t>you are a member of the public</w:t>
      </w:r>
      <w:r w:rsidR="00AD47C8">
        <w:rPr>
          <w:rFonts w:ascii="Arial" w:hAnsi="Arial" w:cs="Arial"/>
          <w:noProof/>
          <w:sz w:val="24"/>
          <w:szCs w:val="24"/>
        </w:rPr>
        <w:t>;</w:t>
      </w:r>
    </w:p>
    <w:p w14:paraId="667F6154"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 xml:space="preserve">you are being asked to provide a public perspective in the work you do for </w:t>
      </w:r>
      <w:r w:rsidR="00D15EA0">
        <w:rPr>
          <w:rFonts w:ascii="Arial" w:hAnsi="Arial" w:cs="Arial"/>
          <w:noProof/>
          <w:sz w:val="24"/>
          <w:szCs w:val="24"/>
        </w:rPr>
        <w:t>ARC</w:t>
      </w:r>
      <w:r w:rsidRPr="00216806">
        <w:rPr>
          <w:rFonts w:ascii="Arial" w:hAnsi="Arial" w:cs="Arial"/>
          <w:noProof/>
          <w:sz w:val="24"/>
          <w:szCs w:val="24"/>
        </w:rPr>
        <w:t xml:space="preserve"> NWC.</w:t>
      </w:r>
    </w:p>
    <w:p w14:paraId="3FC5D046" w14:textId="77777777" w:rsidR="00216806" w:rsidRPr="00216806" w:rsidRDefault="00216806" w:rsidP="00216806">
      <w:pPr>
        <w:pStyle w:val="NoSpacing"/>
        <w:rPr>
          <w:rFonts w:ascii="Arial" w:hAnsi="Arial" w:cs="Arial"/>
          <w:noProof/>
          <w:sz w:val="24"/>
          <w:szCs w:val="24"/>
        </w:rPr>
      </w:pPr>
    </w:p>
    <w:p w14:paraId="2B63B4DE" w14:textId="77777777" w:rsidR="00216806" w:rsidRPr="00216806" w:rsidRDefault="00216806" w:rsidP="00216806">
      <w:pPr>
        <w:pStyle w:val="NoSpacing"/>
        <w:rPr>
          <w:rFonts w:ascii="Arial" w:hAnsi="Arial" w:cs="Arial"/>
          <w:noProof/>
          <w:sz w:val="24"/>
          <w:szCs w:val="24"/>
        </w:rPr>
      </w:pPr>
    </w:p>
    <w:p w14:paraId="2B1E7CF2"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3.2 When will payment for time be offered?</w:t>
      </w:r>
    </w:p>
    <w:p w14:paraId="4BAC10A7" w14:textId="77777777" w:rsidR="00216806" w:rsidRPr="00216806" w:rsidRDefault="00216806" w:rsidP="00216806">
      <w:pPr>
        <w:pStyle w:val="NoSpacing"/>
        <w:rPr>
          <w:rFonts w:ascii="Arial" w:hAnsi="Arial" w:cs="Arial"/>
          <w:noProof/>
          <w:sz w:val="24"/>
          <w:szCs w:val="24"/>
        </w:rPr>
      </w:pPr>
    </w:p>
    <w:p w14:paraId="76747CEB" w14:textId="77777777" w:rsidR="00F847A7" w:rsidRDefault="00216806" w:rsidP="00216806">
      <w:pPr>
        <w:pStyle w:val="NoSpacing"/>
        <w:rPr>
          <w:rFonts w:ascii="Arial" w:hAnsi="Arial" w:cs="Arial"/>
          <w:noProof/>
          <w:sz w:val="24"/>
          <w:szCs w:val="24"/>
        </w:rPr>
      </w:pPr>
      <w:r w:rsidRPr="00216806">
        <w:rPr>
          <w:rFonts w:ascii="Arial" w:hAnsi="Arial" w:cs="Arial"/>
          <w:noProof/>
          <w:sz w:val="24"/>
          <w:szCs w:val="24"/>
        </w:rPr>
        <w:t xml:space="preserve">Payment for time will be offered when </w:t>
      </w:r>
      <w:r w:rsidR="00D15EA0">
        <w:rPr>
          <w:rFonts w:ascii="Arial" w:hAnsi="Arial" w:cs="Arial"/>
          <w:noProof/>
          <w:sz w:val="24"/>
          <w:szCs w:val="24"/>
        </w:rPr>
        <w:t>ARC</w:t>
      </w:r>
      <w:r w:rsidRPr="00216806">
        <w:rPr>
          <w:rFonts w:ascii="Arial" w:hAnsi="Arial" w:cs="Arial"/>
          <w:noProof/>
          <w:sz w:val="24"/>
          <w:szCs w:val="24"/>
        </w:rPr>
        <w:t xml:space="preserve"> NWC have identified specific activities where </w:t>
      </w:r>
      <w:r w:rsidR="00A227DE">
        <w:rPr>
          <w:rFonts w:ascii="Arial" w:hAnsi="Arial" w:cs="Arial"/>
          <w:noProof/>
          <w:sz w:val="24"/>
          <w:szCs w:val="24"/>
        </w:rPr>
        <w:t>public advisers</w:t>
      </w:r>
      <w:r w:rsidRPr="00216806">
        <w:rPr>
          <w:rFonts w:ascii="Arial" w:hAnsi="Arial" w:cs="Arial"/>
          <w:noProof/>
          <w:sz w:val="24"/>
          <w:szCs w:val="24"/>
        </w:rPr>
        <w:t xml:space="preserve"> might make a contribution from their expertise by experience and you have been </w:t>
      </w:r>
      <w:r w:rsidRPr="0077087C">
        <w:rPr>
          <w:rFonts w:ascii="Arial" w:hAnsi="Arial" w:cs="Arial"/>
          <w:b/>
          <w:noProof/>
          <w:sz w:val="24"/>
          <w:szCs w:val="24"/>
        </w:rPr>
        <w:t>directly invited</w:t>
      </w:r>
      <w:r w:rsidRPr="00216806">
        <w:rPr>
          <w:rFonts w:ascii="Arial" w:hAnsi="Arial" w:cs="Arial"/>
          <w:noProof/>
          <w:sz w:val="24"/>
          <w:szCs w:val="24"/>
        </w:rPr>
        <w:t xml:space="preserve"> by us to get involved in our work. </w:t>
      </w:r>
    </w:p>
    <w:p w14:paraId="25121B59" w14:textId="058E5B90" w:rsidR="00F847A7" w:rsidRDefault="00F847A7" w:rsidP="00216806">
      <w:pPr>
        <w:pStyle w:val="NoSpacing"/>
        <w:rPr>
          <w:rFonts w:ascii="Arial" w:hAnsi="Arial" w:cs="Arial"/>
          <w:noProof/>
          <w:sz w:val="24"/>
          <w:szCs w:val="24"/>
        </w:rPr>
      </w:pPr>
    </w:p>
    <w:p w14:paraId="415B54FD" w14:textId="58EB48CB" w:rsidR="00F847A7" w:rsidRDefault="00F847A7" w:rsidP="00216806">
      <w:pPr>
        <w:pStyle w:val="NoSpacing"/>
        <w:rPr>
          <w:rFonts w:ascii="Arial" w:hAnsi="Arial" w:cs="Arial"/>
          <w:noProof/>
          <w:sz w:val="24"/>
          <w:szCs w:val="24"/>
        </w:rPr>
      </w:pPr>
      <w:r w:rsidRPr="00F847A7">
        <w:rPr>
          <w:rFonts w:ascii="Arial" w:hAnsi="Arial" w:cs="Arial"/>
          <w:noProof/>
          <w:sz w:val="24"/>
          <w:szCs w:val="24"/>
        </w:rPr>
        <w:t xml:space="preserve">There may be times at which ARC NWC invites you to take part in activities </w:t>
      </w:r>
      <w:r w:rsidRPr="00BE0003">
        <w:rPr>
          <w:rFonts w:ascii="Arial" w:hAnsi="Arial" w:cs="Arial"/>
          <w:b/>
          <w:noProof/>
          <w:sz w:val="24"/>
          <w:szCs w:val="24"/>
        </w:rPr>
        <w:t>without</w:t>
      </w:r>
      <w:r w:rsidRPr="00F847A7">
        <w:rPr>
          <w:rFonts w:ascii="Arial" w:hAnsi="Arial" w:cs="Arial"/>
          <w:noProof/>
          <w:sz w:val="24"/>
          <w:szCs w:val="24"/>
        </w:rPr>
        <w:t xml:space="preserve"> offering payment for your time, for example activities </w:t>
      </w:r>
      <w:r>
        <w:rPr>
          <w:rFonts w:ascii="Arial" w:hAnsi="Arial" w:cs="Arial"/>
          <w:noProof/>
          <w:sz w:val="24"/>
          <w:szCs w:val="24"/>
        </w:rPr>
        <w:t xml:space="preserve">(eg </w:t>
      </w:r>
      <w:r w:rsidRPr="00F847A7">
        <w:rPr>
          <w:rFonts w:ascii="Arial" w:hAnsi="Arial" w:cs="Arial"/>
          <w:noProof/>
          <w:sz w:val="24"/>
          <w:szCs w:val="24"/>
        </w:rPr>
        <w:t>attending quarterly meetings</w:t>
      </w:r>
      <w:r>
        <w:rPr>
          <w:rFonts w:ascii="Arial" w:hAnsi="Arial" w:cs="Arial"/>
          <w:noProof/>
          <w:sz w:val="24"/>
          <w:szCs w:val="24"/>
        </w:rPr>
        <w:t xml:space="preserve"> or</w:t>
      </w:r>
      <w:r w:rsidRPr="00F847A7">
        <w:rPr>
          <w:rFonts w:ascii="Arial" w:hAnsi="Arial" w:cs="Arial"/>
          <w:noProof/>
          <w:sz w:val="24"/>
          <w:szCs w:val="24"/>
        </w:rPr>
        <w:t xml:space="preserve"> attending research development networks</w:t>
      </w:r>
      <w:r w:rsidR="00BE0003">
        <w:rPr>
          <w:rFonts w:ascii="Arial" w:hAnsi="Arial" w:cs="Arial"/>
          <w:noProof/>
          <w:sz w:val="24"/>
          <w:szCs w:val="24"/>
        </w:rPr>
        <w:t>, writing blogs</w:t>
      </w:r>
      <w:r>
        <w:rPr>
          <w:rFonts w:ascii="Arial" w:hAnsi="Arial" w:cs="Arial"/>
          <w:noProof/>
          <w:sz w:val="24"/>
          <w:szCs w:val="24"/>
        </w:rPr>
        <w:t>)</w:t>
      </w:r>
      <w:r w:rsidRPr="00F847A7">
        <w:rPr>
          <w:rFonts w:ascii="Arial" w:hAnsi="Arial" w:cs="Arial"/>
          <w:noProof/>
          <w:sz w:val="24"/>
          <w:szCs w:val="24"/>
        </w:rPr>
        <w:t xml:space="preserve">.  Travel expenses would be paid, if required) for a face to face meeting.  This should be made clear on invitation to the activity. Once projects are agreed and developing grant application advisers will be recruited to projects in the usual way.  </w:t>
      </w:r>
    </w:p>
    <w:p w14:paraId="6F680B82" w14:textId="77777777" w:rsidR="00F847A7" w:rsidRDefault="00F847A7" w:rsidP="00216806">
      <w:pPr>
        <w:pStyle w:val="NoSpacing"/>
        <w:rPr>
          <w:rFonts w:ascii="Arial" w:hAnsi="Arial" w:cs="Arial"/>
          <w:noProof/>
          <w:sz w:val="24"/>
          <w:szCs w:val="24"/>
        </w:rPr>
      </w:pPr>
    </w:p>
    <w:p w14:paraId="2307AE1D" w14:textId="42AFDAC2"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The amount you will be offered for any activity will always be agreed in advance. For example, payments </w:t>
      </w:r>
      <w:r w:rsidRPr="00BE0003">
        <w:rPr>
          <w:rFonts w:ascii="Arial" w:hAnsi="Arial" w:cs="Arial"/>
          <w:b/>
          <w:noProof/>
          <w:sz w:val="24"/>
          <w:szCs w:val="24"/>
        </w:rPr>
        <w:t>are often offered</w:t>
      </w:r>
      <w:r w:rsidRPr="00216806">
        <w:rPr>
          <w:rFonts w:ascii="Arial" w:hAnsi="Arial" w:cs="Arial"/>
          <w:noProof/>
          <w:sz w:val="24"/>
          <w:szCs w:val="24"/>
        </w:rPr>
        <w:t xml:space="preserve"> for the following activities:</w:t>
      </w:r>
    </w:p>
    <w:p w14:paraId="78AF4109" w14:textId="77777777" w:rsidR="00216806" w:rsidRPr="00216806" w:rsidRDefault="00216806" w:rsidP="00216806">
      <w:pPr>
        <w:pStyle w:val="NoSpacing"/>
        <w:rPr>
          <w:rFonts w:ascii="Arial" w:hAnsi="Arial" w:cs="Arial"/>
          <w:noProof/>
          <w:sz w:val="24"/>
          <w:szCs w:val="24"/>
        </w:rPr>
      </w:pPr>
    </w:p>
    <w:p w14:paraId="765EE071" w14:textId="08DF9657" w:rsidR="00216806" w:rsidRPr="00216806" w:rsidRDefault="00216806" w:rsidP="000B5EAD">
      <w:pPr>
        <w:pStyle w:val="NoSpacing"/>
        <w:numPr>
          <w:ilvl w:val="0"/>
          <w:numId w:val="36"/>
        </w:numPr>
        <w:ind w:left="360"/>
        <w:rPr>
          <w:rFonts w:ascii="Arial" w:hAnsi="Arial" w:cs="Arial"/>
          <w:noProof/>
          <w:sz w:val="24"/>
          <w:szCs w:val="24"/>
        </w:rPr>
      </w:pPr>
      <w:r w:rsidRPr="00216806">
        <w:rPr>
          <w:rFonts w:ascii="Arial" w:hAnsi="Arial" w:cs="Arial"/>
          <w:noProof/>
          <w:sz w:val="24"/>
          <w:szCs w:val="24"/>
        </w:rPr>
        <w:t xml:space="preserve">Attending </w:t>
      </w:r>
      <w:r w:rsidR="00D15EA0">
        <w:rPr>
          <w:rFonts w:ascii="Arial" w:hAnsi="Arial" w:cs="Arial"/>
          <w:noProof/>
          <w:sz w:val="24"/>
          <w:szCs w:val="24"/>
        </w:rPr>
        <w:t>ARC</w:t>
      </w:r>
      <w:r w:rsidRPr="00216806">
        <w:rPr>
          <w:rFonts w:ascii="Arial" w:hAnsi="Arial" w:cs="Arial"/>
          <w:noProof/>
          <w:sz w:val="24"/>
          <w:szCs w:val="24"/>
        </w:rPr>
        <w:t xml:space="preserve"> NWC meetings, such as Steering Board, Management </w:t>
      </w:r>
      <w:r w:rsidR="008D300D">
        <w:rPr>
          <w:rFonts w:ascii="Arial" w:hAnsi="Arial" w:cs="Arial"/>
          <w:noProof/>
          <w:sz w:val="24"/>
          <w:szCs w:val="24"/>
        </w:rPr>
        <w:t>m</w:t>
      </w:r>
      <w:r w:rsidRPr="00216806">
        <w:rPr>
          <w:rFonts w:ascii="Arial" w:hAnsi="Arial" w:cs="Arial"/>
          <w:noProof/>
          <w:sz w:val="24"/>
          <w:szCs w:val="24"/>
        </w:rPr>
        <w:t>eetings, Theme meeting</w:t>
      </w:r>
      <w:r w:rsidR="00D200CD">
        <w:rPr>
          <w:rFonts w:ascii="Arial" w:hAnsi="Arial" w:cs="Arial"/>
          <w:noProof/>
          <w:sz w:val="24"/>
          <w:szCs w:val="24"/>
        </w:rPr>
        <w:t>s, project steering groups</w:t>
      </w:r>
      <w:r w:rsidR="004245C4">
        <w:rPr>
          <w:rFonts w:ascii="Arial" w:hAnsi="Arial" w:cs="Arial"/>
          <w:noProof/>
          <w:sz w:val="24"/>
          <w:szCs w:val="24"/>
        </w:rPr>
        <w:t>.</w:t>
      </w:r>
    </w:p>
    <w:p w14:paraId="7EC7AAF7" w14:textId="77777777" w:rsidR="00216806" w:rsidRPr="00216806" w:rsidRDefault="00216806" w:rsidP="000B5EAD">
      <w:pPr>
        <w:pStyle w:val="NoSpacing"/>
        <w:rPr>
          <w:rFonts w:ascii="Arial" w:hAnsi="Arial" w:cs="Arial"/>
          <w:noProof/>
          <w:sz w:val="24"/>
          <w:szCs w:val="24"/>
        </w:rPr>
      </w:pPr>
    </w:p>
    <w:p w14:paraId="4CF6C21C" w14:textId="4C72FBD2" w:rsidR="00216806" w:rsidRPr="00216806" w:rsidRDefault="00216806" w:rsidP="000B5EAD">
      <w:pPr>
        <w:pStyle w:val="NoSpacing"/>
        <w:numPr>
          <w:ilvl w:val="0"/>
          <w:numId w:val="36"/>
        </w:numPr>
        <w:ind w:left="360"/>
        <w:rPr>
          <w:rFonts w:ascii="Arial" w:hAnsi="Arial" w:cs="Arial"/>
          <w:noProof/>
          <w:sz w:val="24"/>
          <w:szCs w:val="24"/>
        </w:rPr>
      </w:pPr>
      <w:r w:rsidRPr="00216806">
        <w:rPr>
          <w:rFonts w:ascii="Arial" w:hAnsi="Arial" w:cs="Arial"/>
          <w:noProof/>
          <w:sz w:val="24"/>
          <w:szCs w:val="24"/>
        </w:rPr>
        <w:t>Commenting on written materials</w:t>
      </w:r>
      <w:r w:rsidR="004245C4">
        <w:rPr>
          <w:rFonts w:ascii="Arial" w:hAnsi="Arial" w:cs="Arial"/>
          <w:noProof/>
          <w:sz w:val="24"/>
          <w:szCs w:val="24"/>
        </w:rPr>
        <w:t>.</w:t>
      </w:r>
    </w:p>
    <w:p w14:paraId="5401501A" w14:textId="723387A5" w:rsidR="00216806" w:rsidRPr="00216806" w:rsidRDefault="00216806" w:rsidP="000B5EAD">
      <w:pPr>
        <w:pStyle w:val="NoSpacing"/>
        <w:ind w:left="-290"/>
        <w:rPr>
          <w:rFonts w:ascii="Arial" w:hAnsi="Arial" w:cs="Arial"/>
          <w:noProof/>
          <w:sz w:val="24"/>
          <w:szCs w:val="24"/>
        </w:rPr>
      </w:pPr>
    </w:p>
    <w:p w14:paraId="516AD6ED" w14:textId="3DE7B569" w:rsidR="00216806" w:rsidRPr="00216806" w:rsidRDefault="00216806" w:rsidP="000B5EAD">
      <w:pPr>
        <w:pStyle w:val="NoSpacing"/>
        <w:numPr>
          <w:ilvl w:val="0"/>
          <w:numId w:val="36"/>
        </w:numPr>
        <w:ind w:left="360"/>
        <w:rPr>
          <w:rFonts w:ascii="Arial" w:hAnsi="Arial" w:cs="Arial"/>
          <w:noProof/>
          <w:sz w:val="24"/>
          <w:szCs w:val="24"/>
        </w:rPr>
      </w:pPr>
      <w:r w:rsidRPr="00216806">
        <w:rPr>
          <w:rFonts w:ascii="Arial" w:hAnsi="Arial" w:cs="Arial"/>
          <w:noProof/>
          <w:sz w:val="24"/>
          <w:szCs w:val="24"/>
        </w:rPr>
        <w:t xml:space="preserve">Undertaking a peer review when </w:t>
      </w:r>
      <w:r w:rsidR="00D15EA0">
        <w:rPr>
          <w:rFonts w:ascii="Arial" w:hAnsi="Arial" w:cs="Arial"/>
          <w:noProof/>
          <w:sz w:val="24"/>
          <w:szCs w:val="24"/>
        </w:rPr>
        <w:t>ARC</w:t>
      </w:r>
      <w:r w:rsidR="00D200CD">
        <w:rPr>
          <w:rFonts w:ascii="Arial" w:hAnsi="Arial" w:cs="Arial"/>
          <w:noProof/>
          <w:sz w:val="24"/>
          <w:szCs w:val="24"/>
        </w:rPr>
        <w:t xml:space="preserve"> NWC is commissioning work</w:t>
      </w:r>
      <w:r w:rsidR="004245C4">
        <w:rPr>
          <w:rFonts w:ascii="Arial" w:hAnsi="Arial" w:cs="Arial"/>
          <w:noProof/>
          <w:sz w:val="24"/>
          <w:szCs w:val="24"/>
        </w:rPr>
        <w:t>.</w:t>
      </w:r>
    </w:p>
    <w:p w14:paraId="0AC42801" w14:textId="77777777" w:rsidR="00216806" w:rsidRPr="00216806" w:rsidRDefault="00216806" w:rsidP="000B5EAD">
      <w:pPr>
        <w:pStyle w:val="NoSpacing"/>
        <w:rPr>
          <w:rFonts w:ascii="Arial" w:hAnsi="Arial" w:cs="Arial"/>
          <w:noProof/>
          <w:sz w:val="24"/>
          <w:szCs w:val="24"/>
        </w:rPr>
      </w:pPr>
    </w:p>
    <w:p w14:paraId="74C744B5" w14:textId="7D274958" w:rsidR="00216806" w:rsidRPr="00216806" w:rsidRDefault="00216806" w:rsidP="000B5EAD">
      <w:pPr>
        <w:pStyle w:val="NoSpacing"/>
        <w:numPr>
          <w:ilvl w:val="0"/>
          <w:numId w:val="36"/>
        </w:numPr>
        <w:ind w:left="360"/>
        <w:rPr>
          <w:rFonts w:ascii="Arial" w:hAnsi="Arial" w:cs="Arial"/>
          <w:noProof/>
          <w:sz w:val="24"/>
          <w:szCs w:val="24"/>
        </w:rPr>
      </w:pPr>
      <w:r w:rsidRPr="00216806">
        <w:rPr>
          <w:rFonts w:ascii="Arial" w:hAnsi="Arial" w:cs="Arial"/>
          <w:noProof/>
          <w:sz w:val="24"/>
          <w:szCs w:val="24"/>
        </w:rPr>
        <w:t xml:space="preserve">Commenting on design and content of new </w:t>
      </w:r>
      <w:r w:rsidR="00D15EA0">
        <w:rPr>
          <w:rFonts w:ascii="Arial" w:hAnsi="Arial" w:cs="Arial"/>
          <w:noProof/>
          <w:sz w:val="24"/>
          <w:szCs w:val="24"/>
        </w:rPr>
        <w:t>ARC</w:t>
      </w:r>
      <w:r w:rsidRPr="00216806">
        <w:rPr>
          <w:rFonts w:ascii="Arial" w:hAnsi="Arial" w:cs="Arial"/>
          <w:noProof/>
          <w:sz w:val="24"/>
          <w:szCs w:val="24"/>
        </w:rPr>
        <w:t xml:space="preserve"> NWC</w:t>
      </w:r>
      <w:r w:rsidR="004245C4">
        <w:rPr>
          <w:rFonts w:ascii="Arial" w:hAnsi="Arial" w:cs="Arial"/>
          <w:noProof/>
          <w:sz w:val="24"/>
          <w:szCs w:val="24"/>
        </w:rPr>
        <w:t>,</w:t>
      </w:r>
      <w:r w:rsidRPr="00216806">
        <w:rPr>
          <w:rFonts w:ascii="Arial" w:hAnsi="Arial" w:cs="Arial"/>
          <w:noProof/>
          <w:sz w:val="24"/>
          <w:szCs w:val="24"/>
        </w:rPr>
        <w:t xml:space="preserve"> publications including peer review and editing</w:t>
      </w:r>
      <w:r w:rsidR="00EA02D3">
        <w:rPr>
          <w:rFonts w:ascii="Arial" w:hAnsi="Arial" w:cs="Arial"/>
          <w:noProof/>
          <w:sz w:val="24"/>
          <w:szCs w:val="24"/>
        </w:rPr>
        <w:t>.</w:t>
      </w:r>
    </w:p>
    <w:p w14:paraId="1BA3B7F0" w14:textId="77777777" w:rsidR="00216806" w:rsidRPr="00216806" w:rsidRDefault="00216806" w:rsidP="000B5EAD">
      <w:pPr>
        <w:pStyle w:val="NoSpacing"/>
        <w:rPr>
          <w:rFonts w:ascii="Arial" w:hAnsi="Arial" w:cs="Arial"/>
          <w:noProof/>
          <w:sz w:val="24"/>
          <w:szCs w:val="24"/>
        </w:rPr>
      </w:pPr>
    </w:p>
    <w:p w14:paraId="4EE10600" w14:textId="6735AAC1" w:rsidR="00216806" w:rsidRPr="00216806" w:rsidRDefault="00216806" w:rsidP="000B5EAD">
      <w:pPr>
        <w:pStyle w:val="NoSpacing"/>
        <w:numPr>
          <w:ilvl w:val="0"/>
          <w:numId w:val="36"/>
        </w:numPr>
        <w:ind w:left="360"/>
        <w:rPr>
          <w:rFonts w:ascii="Arial" w:hAnsi="Arial" w:cs="Arial"/>
          <w:noProof/>
          <w:sz w:val="24"/>
          <w:szCs w:val="24"/>
        </w:rPr>
      </w:pPr>
      <w:r w:rsidRPr="00216806">
        <w:rPr>
          <w:rFonts w:ascii="Arial" w:hAnsi="Arial" w:cs="Arial"/>
          <w:noProof/>
          <w:sz w:val="24"/>
          <w:szCs w:val="24"/>
        </w:rPr>
        <w:t xml:space="preserve">Providing training for or on behalf of </w:t>
      </w:r>
      <w:r w:rsidR="00D15EA0">
        <w:rPr>
          <w:rFonts w:ascii="Arial" w:hAnsi="Arial" w:cs="Arial"/>
          <w:noProof/>
          <w:sz w:val="24"/>
          <w:szCs w:val="24"/>
        </w:rPr>
        <w:t>ARC</w:t>
      </w:r>
      <w:r w:rsidRPr="00216806">
        <w:rPr>
          <w:rFonts w:ascii="Arial" w:hAnsi="Arial" w:cs="Arial"/>
          <w:noProof/>
          <w:sz w:val="24"/>
          <w:szCs w:val="24"/>
        </w:rPr>
        <w:t xml:space="preserve"> NWC.</w:t>
      </w:r>
    </w:p>
    <w:p w14:paraId="29B00571" w14:textId="77777777" w:rsidR="00216806" w:rsidRPr="00216806" w:rsidRDefault="00216806" w:rsidP="000B5EAD">
      <w:pPr>
        <w:pStyle w:val="NoSpacing"/>
        <w:rPr>
          <w:rFonts w:ascii="Arial" w:hAnsi="Arial" w:cs="Arial"/>
          <w:noProof/>
          <w:sz w:val="24"/>
          <w:szCs w:val="24"/>
        </w:rPr>
      </w:pPr>
    </w:p>
    <w:p w14:paraId="4A70332E" w14:textId="10E49CA3" w:rsidR="00216806" w:rsidRPr="00216806" w:rsidRDefault="00216806" w:rsidP="000B5EAD">
      <w:pPr>
        <w:pStyle w:val="NoSpacing"/>
        <w:numPr>
          <w:ilvl w:val="0"/>
          <w:numId w:val="36"/>
        </w:numPr>
        <w:ind w:left="360"/>
        <w:rPr>
          <w:rFonts w:ascii="Arial" w:hAnsi="Arial" w:cs="Arial"/>
          <w:noProof/>
          <w:sz w:val="24"/>
          <w:szCs w:val="24"/>
        </w:rPr>
      </w:pPr>
      <w:r w:rsidRPr="00216806">
        <w:rPr>
          <w:rFonts w:ascii="Arial" w:hAnsi="Arial" w:cs="Arial"/>
          <w:noProof/>
          <w:sz w:val="24"/>
          <w:szCs w:val="24"/>
        </w:rPr>
        <w:t>Co-presenting talks</w:t>
      </w:r>
      <w:r w:rsidR="00844FB3">
        <w:rPr>
          <w:rFonts w:ascii="Arial" w:hAnsi="Arial" w:cs="Arial"/>
          <w:noProof/>
          <w:sz w:val="24"/>
          <w:szCs w:val="24"/>
        </w:rPr>
        <w:t>, conferences</w:t>
      </w:r>
      <w:r w:rsidRPr="00216806">
        <w:rPr>
          <w:rFonts w:ascii="Arial" w:hAnsi="Arial" w:cs="Arial"/>
          <w:noProof/>
          <w:sz w:val="24"/>
          <w:szCs w:val="24"/>
        </w:rPr>
        <w:t xml:space="preserve"> and workshops with </w:t>
      </w:r>
      <w:r w:rsidR="00D15EA0">
        <w:rPr>
          <w:rFonts w:ascii="Arial" w:hAnsi="Arial" w:cs="Arial"/>
          <w:noProof/>
          <w:sz w:val="24"/>
          <w:szCs w:val="24"/>
        </w:rPr>
        <w:t>ARC</w:t>
      </w:r>
      <w:r w:rsidRPr="00216806">
        <w:rPr>
          <w:rFonts w:ascii="Arial" w:hAnsi="Arial" w:cs="Arial"/>
          <w:noProof/>
          <w:sz w:val="24"/>
          <w:szCs w:val="24"/>
        </w:rPr>
        <w:t xml:space="preserve"> NWC staff.</w:t>
      </w:r>
    </w:p>
    <w:p w14:paraId="4D68544F" w14:textId="77777777" w:rsidR="00216806" w:rsidRPr="00216806" w:rsidRDefault="00216806" w:rsidP="00216806">
      <w:pPr>
        <w:pStyle w:val="NoSpacing"/>
        <w:rPr>
          <w:rFonts w:ascii="Arial" w:hAnsi="Arial" w:cs="Arial"/>
          <w:noProof/>
          <w:sz w:val="24"/>
          <w:szCs w:val="24"/>
        </w:rPr>
      </w:pPr>
    </w:p>
    <w:p w14:paraId="36774A6B" w14:textId="77777777" w:rsidR="00216806" w:rsidRPr="00216806" w:rsidRDefault="00216806" w:rsidP="00216806">
      <w:pPr>
        <w:pStyle w:val="NoSpacing"/>
        <w:rPr>
          <w:rFonts w:ascii="Arial" w:hAnsi="Arial" w:cs="Arial"/>
          <w:noProof/>
          <w:sz w:val="24"/>
          <w:szCs w:val="24"/>
        </w:rPr>
      </w:pPr>
    </w:p>
    <w:p w14:paraId="196EBE0B" w14:textId="5D58F897" w:rsidR="00216806" w:rsidRDefault="00AD47C8" w:rsidP="00216806">
      <w:pPr>
        <w:pStyle w:val="NoSpacing"/>
        <w:rPr>
          <w:rFonts w:ascii="Arial" w:hAnsi="Arial" w:cs="Arial"/>
          <w:b/>
          <w:noProof/>
          <w:sz w:val="24"/>
          <w:szCs w:val="24"/>
        </w:rPr>
      </w:pPr>
      <w:r>
        <w:rPr>
          <w:rFonts w:ascii="Arial" w:hAnsi="Arial" w:cs="Arial"/>
          <w:b/>
          <w:noProof/>
          <w:sz w:val="24"/>
          <w:szCs w:val="24"/>
        </w:rPr>
        <w:t xml:space="preserve">3.3 </w:t>
      </w:r>
      <w:r w:rsidR="002354DD">
        <w:rPr>
          <w:rFonts w:ascii="Arial" w:hAnsi="Arial" w:cs="Arial"/>
          <w:b/>
          <w:noProof/>
          <w:sz w:val="24"/>
          <w:szCs w:val="24"/>
        </w:rPr>
        <w:t>Payment for attending training:</w:t>
      </w:r>
    </w:p>
    <w:p w14:paraId="487D774D" w14:textId="77777777" w:rsidR="002354DD" w:rsidRDefault="002354DD" w:rsidP="00216806">
      <w:pPr>
        <w:pStyle w:val="NoSpacing"/>
        <w:rPr>
          <w:rFonts w:ascii="Arial" w:hAnsi="Arial" w:cs="Arial"/>
          <w:b/>
          <w:noProof/>
          <w:sz w:val="24"/>
          <w:szCs w:val="24"/>
        </w:rPr>
      </w:pPr>
    </w:p>
    <w:p w14:paraId="10568D82" w14:textId="5915AB55" w:rsidR="002354DD" w:rsidRPr="0077087C" w:rsidRDefault="002354DD" w:rsidP="00216806">
      <w:pPr>
        <w:pStyle w:val="NoSpacing"/>
        <w:rPr>
          <w:rFonts w:ascii="Arial" w:hAnsi="Arial" w:cs="Arial"/>
          <w:noProof/>
          <w:sz w:val="24"/>
          <w:szCs w:val="24"/>
        </w:rPr>
      </w:pPr>
      <w:r w:rsidRPr="0077087C">
        <w:rPr>
          <w:rFonts w:ascii="Arial" w:hAnsi="Arial" w:cs="Arial"/>
          <w:noProof/>
          <w:sz w:val="24"/>
          <w:szCs w:val="24"/>
        </w:rPr>
        <w:t>If</w:t>
      </w:r>
      <w:r w:rsidR="007B3D24" w:rsidRPr="0077087C">
        <w:rPr>
          <w:rFonts w:ascii="Arial" w:hAnsi="Arial" w:cs="Arial"/>
          <w:noProof/>
          <w:sz w:val="24"/>
          <w:szCs w:val="24"/>
        </w:rPr>
        <w:t xml:space="preserve"> </w:t>
      </w:r>
      <w:r w:rsidRPr="0077087C">
        <w:rPr>
          <w:rFonts w:ascii="Arial" w:hAnsi="Arial" w:cs="Arial"/>
          <w:noProof/>
          <w:sz w:val="24"/>
          <w:szCs w:val="24"/>
        </w:rPr>
        <w:t>training</w:t>
      </w:r>
      <w:r w:rsidR="007B3D24" w:rsidRPr="0077087C">
        <w:rPr>
          <w:rFonts w:ascii="Arial" w:hAnsi="Arial" w:cs="Arial"/>
          <w:noProof/>
          <w:sz w:val="24"/>
          <w:szCs w:val="24"/>
        </w:rPr>
        <w:t xml:space="preserve"> is essential for</w:t>
      </w:r>
      <w:r w:rsidRPr="0077087C">
        <w:rPr>
          <w:rFonts w:ascii="Arial" w:hAnsi="Arial" w:cs="Arial"/>
          <w:noProof/>
          <w:sz w:val="24"/>
          <w:szCs w:val="24"/>
        </w:rPr>
        <w:t xml:space="preserve"> advisers</w:t>
      </w:r>
      <w:r w:rsidR="007B3D24" w:rsidRPr="0077087C">
        <w:rPr>
          <w:rFonts w:ascii="Arial" w:hAnsi="Arial" w:cs="Arial"/>
          <w:noProof/>
          <w:sz w:val="24"/>
          <w:szCs w:val="24"/>
        </w:rPr>
        <w:t xml:space="preserve"> to fulfil their role then </w:t>
      </w:r>
      <w:r w:rsidRPr="0077087C">
        <w:rPr>
          <w:rFonts w:ascii="Arial" w:hAnsi="Arial" w:cs="Arial"/>
          <w:noProof/>
          <w:sz w:val="24"/>
          <w:szCs w:val="24"/>
        </w:rPr>
        <w:t xml:space="preserve">payment </w:t>
      </w:r>
      <w:r w:rsidR="007B3D24" w:rsidRPr="0077087C">
        <w:rPr>
          <w:rFonts w:ascii="Arial" w:hAnsi="Arial" w:cs="Arial"/>
          <w:noProof/>
          <w:sz w:val="24"/>
          <w:szCs w:val="24"/>
        </w:rPr>
        <w:t xml:space="preserve">will be offered </w:t>
      </w:r>
      <w:r w:rsidRPr="0077087C">
        <w:rPr>
          <w:rFonts w:ascii="Arial" w:hAnsi="Arial" w:cs="Arial"/>
          <w:noProof/>
          <w:sz w:val="24"/>
          <w:szCs w:val="24"/>
        </w:rPr>
        <w:t xml:space="preserve">for their time. </w:t>
      </w:r>
      <w:r w:rsidR="007B3D24" w:rsidRPr="0077087C">
        <w:rPr>
          <w:rFonts w:ascii="Arial" w:hAnsi="Arial" w:cs="Arial"/>
          <w:noProof/>
          <w:sz w:val="24"/>
          <w:szCs w:val="24"/>
        </w:rPr>
        <w:t xml:space="preserve"> </w:t>
      </w:r>
      <w:r w:rsidR="007228CB" w:rsidRPr="0077087C">
        <w:rPr>
          <w:rFonts w:ascii="Arial" w:hAnsi="Arial" w:cs="Arial"/>
          <w:noProof/>
          <w:sz w:val="24"/>
          <w:szCs w:val="24"/>
        </w:rPr>
        <w:t xml:space="preserve">Payment for non-essential training will be decided on a case-by-case basis, and must be agreed prior to the training. </w:t>
      </w:r>
    </w:p>
    <w:p w14:paraId="7F8476D2" w14:textId="77777777" w:rsidR="00BE2934" w:rsidRPr="00216806" w:rsidRDefault="00BE2934" w:rsidP="00216806">
      <w:pPr>
        <w:pStyle w:val="NoSpacing"/>
        <w:rPr>
          <w:rFonts w:ascii="Arial" w:hAnsi="Arial" w:cs="Arial"/>
          <w:noProof/>
          <w:sz w:val="24"/>
          <w:szCs w:val="24"/>
        </w:rPr>
      </w:pPr>
    </w:p>
    <w:p w14:paraId="17CF5046" w14:textId="77777777" w:rsidR="00216806" w:rsidRPr="00EA02D3" w:rsidRDefault="00EE23FD" w:rsidP="00216806">
      <w:pPr>
        <w:pStyle w:val="NoSpacing"/>
        <w:rPr>
          <w:rFonts w:ascii="Arial" w:hAnsi="Arial" w:cs="Arial"/>
          <w:noProof/>
          <w:sz w:val="24"/>
          <w:szCs w:val="24"/>
        </w:rPr>
      </w:pPr>
      <w:r w:rsidRPr="00216806">
        <w:rPr>
          <w:rFonts w:ascii="Arial" w:hAnsi="Arial" w:cs="Arial"/>
          <w:noProof/>
          <w:sz w:val="24"/>
          <w:szCs w:val="24"/>
        </w:rPr>
        <w:t xml:space="preserve">We are committed to setting payment rates fairly, and these will vary depending on the situation, and what is being asked of you. </w:t>
      </w:r>
      <w:r w:rsidR="00D15EA0" w:rsidRPr="0077087C">
        <w:rPr>
          <w:rFonts w:ascii="Arial" w:hAnsi="Arial" w:cs="Arial"/>
          <w:noProof/>
          <w:sz w:val="24"/>
          <w:szCs w:val="24"/>
        </w:rPr>
        <w:t>ARC</w:t>
      </w:r>
      <w:r w:rsidR="00216806" w:rsidRPr="0077087C">
        <w:rPr>
          <w:rFonts w:ascii="Arial" w:hAnsi="Arial" w:cs="Arial"/>
          <w:noProof/>
          <w:sz w:val="24"/>
          <w:szCs w:val="24"/>
        </w:rPr>
        <w:t xml:space="preserve"> NWC will always make clear what payments, if any, will be offered when inviting you to take part. It is then your choice as to whether or not you take part, and whether or not</w:t>
      </w:r>
      <w:r w:rsidR="004245C4" w:rsidRPr="0077087C">
        <w:rPr>
          <w:rFonts w:ascii="Arial" w:hAnsi="Arial" w:cs="Arial"/>
          <w:noProof/>
          <w:sz w:val="24"/>
          <w:szCs w:val="24"/>
        </w:rPr>
        <w:t xml:space="preserve"> you accept any payment that is </w:t>
      </w:r>
      <w:r w:rsidR="00216806" w:rsidRPr="0077087C">
        <w:rPr>
          <w:rFonts w:ascii="Arial" w:hAnsi="Arial" w:cs="Arial"/>
          <w:noProof/>
          <w:sz w:val="24"/>
          <w:szCs w:val="24"/>
        </w:rPr>
        <w:t>offered.</w:t>
      </w:r>
    </w:p>
    <w:p w14:paraId="07475C2F" w14:textId="77777777" w:rsidR="00216806" w:rsidRPr="00216806" w:rsidRDefault="00216806" w:rsidP="00216806">
      <w:pPr>
        <w:pStyle w:val="NoSpacing"/>
        <w:rPr>
          <w:rFonts w:ascii="Arial" w:hAnsi="Arial" w:cs="Arial"/>
          <w:noProof/>
          <w:sz w:val="24"/>
          <w:szCs w:val="24"/>
        </w:rPr>
      </w:pPr>
    </w:p>
    <w:p w14:paraId="57A826E1" w14:textId="77777777" w:rsidR="00216806" w:rsidRPr="00216806" w:rsidRDefault="00216806" w:rsidP="00216806">
      <w:pPr>
        <w:pStyle w:val="NoSpacing"/>
        <w:rPr>
          <w:rFonts w:ascii="Arial" w:hAnsi="Arial" w:cs="Arial"/>
          <w:noProof/>
          <w:sz w:val="24"/>
          <w:szCs w:val="24"/>
        </w:rPr>
      </w:pPr>
    </w:p>
    <w:p w14:paraId="68E85B3B" w14:textId="6D434C02"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3.</w:t>
      </w:r>
      <w:r w:rsidR="000B3D3A">
        <w:rPr>
          <w:rFonts w:ascii="Arial" w:hAnsi="Arial" w:cs="Arial"/>
          <w:b/>
          <w:noProof/>
          <w:sz w:val="24"/>
          <w:szCs w:val="24"/>
        </w:rPr>
        <w:t>4</w:t>
      </w:r>
      <w:r w:rsidRPr="00805E96">
        <w:rPr>
          <w:rFonts w:ascii="Arial" w:hAnsi="Arial" w:cs="Arial"/>
          <w:b/>
          <w:noProof/>
          <w:sz w:val="24"/>
          <w:szCs w:val="24"/>
        </w:rPr>
        <w:t xml:space="preserve"> What payment for time will be paid?</w:t>
      </w:r>
    </w:p>
    <w:p w14:paraId="3500C9F0" w14:textId="77777777" w:rsidR="00216806" w:rsidRPr="00216806" w:rsidRDefault="00216806" w:rsidP="00216806">
      <w:pPr>
        <w:pStyle w:val="NoSpacing"/>
        <w:rPr>
          <w:rFonts w:ascii="Arial" w:hAnsi="Arial" w:cs="Arial"/>
          <w:noProof/>
          <w:sz w:val="24"/>
          <w:szCs w:val="24"/>
        </w:rPr>
      </w:pPr>
    </w:p>
    <w:p w14:paraId="608E1746" w14:textId="2BD51407" w:rsidR="00795D71" w:rsidRDefault="00844FB3" w:rsidP="00795D71">
      <w:pPr>
        <w:rPr>
          <w:rFonts w:ascii="Arial" w:hAnsi="Arial" w:cs="Arial"/>
          <w:noProof/>
          <w:sz w:val="24"/>
          <w:szCs w:val="24"/>
        </w:rPr>
      </w:pPr>
      <w:r w:rsidRPr="00F847A7">
        <w:rPr>
          <w:rFonts w:ascii="Arial" w:hAnsi="Arial" w:cs="Arial"/>
          <w:noProof/>
          <w:sz w:val="24"/>
          <w:szCs w:val="24"/>
        </w:rPr>
        <w:t xml:space="preserve">There is no nationally recommended rates of payment. </w:t>
      </w:r>
      <w:r w:rsidR="00D15EA0" w:rsidRPr="00F847A7">
        <w:rPr>
          <w:rFonts w:ascii="Arial" w:hAnsi="Arial" w:cs="Arial"/>
          <w:noProof/>
          <w:sz w:val="24"/>
          <w:szCs w:val="24"/>
        </w:rPr>
        <w:t>ARC</w:t>
      </w:r>
      <w:r w:rsidR="00216806" w:rsidRPr="00F847A7">
        <w:rPr>
          <w:rFonts w:ascii="Arial" w:hAnsi="Arial" w:cs="Arial"/>
          <w:noProof/>
          <w:sz w:val="24"/>
          <w:szCs w:val="24"/>
        </w:rPr>
        <w:t xml:space="preserve"> NWC uses </w:t>
      </w:r>
      <w:r w:rsidR="00930498" w:rsidRPr="00F847A7">
        <w:rPr>
          <w:rFonts w:ascii="Arial" w:hAnsi="Arial" w:cs="Arial"/>
          <w:noProof/>
          <w:sz w:val="24"/>
          <w:szCs w:val="24"/>
        </w:rPr>
        <w:t xml:space="preserve">a fee schedule that is based on </w:t>
      </w:r>
      <w:r w:rsidR="00216806" w:rsidRPr="00F847A7">
        <w:rPr>
          <w:rFonts w:ascii="Arial" w:hAnsi="Arial" w:cs="Arial"/>
          <w:noProof/>
          <w:sz w:val="24"/>
          <w:szCs w:val="24"/>
        </w:rPr>
        <w:t>the</w:t>
      </w:r>
      <w:r w:rsidR="00930498" w:rsidRPr="00F847A7">
        <w:rPr>
          <w:rFonts w:ascii="Arial" w:hAnsi="Arial" w:cs="Arial"/>
          <w:noProof/>
          <w:sz w:val="24"/>
          <w:szCs w:val="24"/>
        </w:rPr>
        <w:t xml:space="preserve"> rates outlined by</w:t>
      </w:r>
      <w:r w:rsidR="00216806" w:rsidRPr="00F847A7">
        <w:rPr>
          <w:rFonts w:ascii="Arial" w:hAnsi="Arial" w:cs="Arial"/>
          <w:noProof/>
          <w:sz w:val="24"/>
          <w:szCs w:val="24"/>
        </w:rPr>
        <w:t xml:space="preserve"> </w:t>
      </w:r>
      <w:r w:rsidR="001F423B" w:rsidRPr="00F847A7">
        <w:rPr>
          <w:rFonts w:ascii="Arial" w:hAnsi="Arial" w:cs="Arial"/>
          <w:noProof/>
          <w:sz w:val="24"/>
          <w:szCs w:val="24"/>
        </w:rPr>
        <w:t>NIHR Centre for Engagement and Dissemination</w:t>
      </w:r>
      <w:r w:rsidR="00A227DE" w:rsidRPr="00F847A7">
        <w:rPr>
          <w:rFonts w:ascii="Arial" w:hAnsi="Arial" w:cs="Arial"/>
          <w:noProof/>
          <w:sz w:val="24"/>
          <w:szCs w:val="24"/>
        </w:rPr>
        <w:t xml:space="preserve">. </w:t>
      </w:r>
    </w:p>
    <w:p w14:paraId="7403C084" w14:textId="500723B8" w:rsidR="00ED7A09" w:rsidRDefault="00ED7A09" w:rsidP="00795D71">
      <w:pPr>
        <w:rPr>
          <w:rFonts w:ascii="Arial" w:hAnsi="Arial" w:cs="Arial"/>
          <w:noProof/>
          <w:sz w:val="24"/>
          <w:szCs w:val="24"/>
        </w:rPr>
      </w:pPr>
      <w:hyperlink r:id="rId12" w:history="1">
        <w:r w:rsidRPr="003C6354">
          <w:rPr>
            <w:rStyle w:val="Hyperlink"/>
            <w:rFonts w:ascii="Arial" w:hAnsi="Arial" w:cs="Arial"/>
            <w:noProof/>
            <w:sz w:val="24"/>
            <w:szCs w:val="24"/>
          </w:rPr>
          <w:t>https://www.nihr.ac.uk/documents/payment-guidance-for-researchers-and-professionals/27392#payment-rates</w:t>
        </w:r>
      </w:hyperlink>
      <w:r>
        <w:rPr>
          <w:rFonts w:ascii="Arial" w:hAnsi="Arial" w:cs="Arial"/>
          <w:noProof/>
          <w:sz w:val="24"/>
          <w:szCs w:val="24"/>
        </w:rPr>
        <w:t xml:space="preserve"> </w:t>
      </w:r>
    </w:p>
    <w:p w14:paraId="4E6B93FF" w14:textId="7DA89F70" w:rsidR="00CD1189" w:rsidRDefault="00CD1189" w:rsidP="00CD1189">
      <w:pPr>
        <w:pStyle w:val="NoSpacing"/>
        <w:rPr>
          <w:rFonts w:ascii="Arial" w:hAnsi="Arial" w:cs="Arial"/>
          <w:noProof/>
          <w:sz w:val="24"/>
          <w:szCs w:val="24"/>
        </w:rPr>
      </w:pPr>
      <w:r>
        <w:rPr>
          <w:rFonts w:ascii="Arial" w:hAnsi="Arial" w:cs="Arial"/>
          <w:noProof/>
          <w:sz w:val="24"/>
          <w:szCs w:val="24"/>
        </w:rPr>
        <w:lastRenderedPageBreak/>
        <w:t>table of examples is provided below though teams will be able to discuss how involved each situation is and the fee it attracts.</w:t>
      </w:r>
    </w:p>
    <w:p w14:paraId="5D5FA272" w14:textId="53EC6CA3" w:rsidR="00CD1189" w:rsidRDefault="00CD1189" w:rsidP="00795D71">
      <w:pPr>
        <w:rPr>
          <w:rFonts w:ascii="Arial" w:hAnsi="Arial" w:cs="Arial"/>
          <w:noProof/>
          <w:sz w:val="24"/>
          <w:szCs w:val="24"/>
        </w:rPr>
      </w:pPr>
    </w:p>
    <w:tbl>
      <w:tblPr>
        <w:tblW w:w="474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6"/>
        <w:gridCol w:w="994"/>
        <w:gridCol w:w="4960"/>
      </w:tblGrid>
      <w:tr w:rsidR="00CD1189" w:rsidRPr="00EB0643" w14:paraId="713240E1" w14:textId="77777777" w:rsidTr="00F847A7">
        <w:tc>
          <w:tcPr>
            <w:tcW w:w="1999" w:type="pct"/>
            <w:shd w:val="clear" w:color="auto" w:fill="auto"/>
          </w:tcPr>
          <w:p w14:paraId="05E4F1BA" w14:textId="77777777" w:rsidR="00CD1189" w:rsidRPr="00EB0643" w:rsidRDefault="00CD1189" w:rsidP="00727F01">
            <w:pPr>
              <w:rPr>
                <w:rFonts w:ascii="Arial" w:hAnsi="Arial" w:cs="Arial"/>
                <w:sz w:val="24"/>
                <w:szCs w:val="24"/>
              </w:rPr>
            </w:pPr>
            <w:r w:rsidRPr="00EB0643">
              <w:rPr>
                <w:rFonts w:ascii="Arial" w:hAnsi="Arial" w:cs="Arial"/>
                <w:sz w:val="24"/>
                <w:szCs w:val="24"/>
              </w:rPr>
              <w:t>Task</w:t>
            </w:r>
          </w:p>
        </w:tc>
        <w:tc>
          <w:tcPr>
            <w:tcW w:w="501" w:type="pct"/>
            <w:shd w:val="clear" w:color="auto" w:fill="auto"/>
          </w:tcPr>
          <w:p w14:paraId="3B1A134F" w14:textId="77777777" w:rsidR="00CD1189" w:rsidRPr="00EB0643" w:rsidRDefault="00CD1189" w:rsidP="00727F01">
            <w:pPr>
              <w:rPr>
                <w:rFonts w:ascii="Arial" w:hAnsi="Arial" w:cs="Arial"/>
                <w:sz w:val="24"/>
                <w:szCs w:val="24"/>
              </w:rPr>
            </w:pPr>
            <w:r w:rsidRPr="00EB0643">
              <w:rPr>
                <w:rFonts w:ascii="Arial" w:hAnsi="Arial" w:cs="Arial"/>
                <w:sz w:val="24"/>
                <w:szCs w:val="24"/>
              </w:rPr>
              <w:t>Fee</w:t>
            </w:r>
          </w:p>
        </w:tc>
        <w:tc>
          <w:tcPr>
            <w:tcW w:w="2500" w:type="pct"/>
            <w:shd w:val="clear" w:color="auto" w:fill="auto"/>
          </w:tcPr>
          <w:p w14:paraId="72639404" w14:textId="77777777" w:rsidR="00CD1189" w:rsidRPr="00EB0643" w:rsidRDefault="00CD1189" w:rsidP="00727F01">
            <w:pPr>
              <w:rPr>
                <w:rFonts w:ascii="Arial" w:hAnsi="Arial" w:cs="Arial"/>
                <w:sz w:val="24"/>
                <w:szCs w:val="24"/>
              </w:rPr>
            </w:pPr>
            <w:r>
              <w:rPr>
                <w:rFonts w:ascii="Arial" w:hAnsi="Arial" w:cs="Arial"/>
                <w:sz w:val="24"/>
                <w:szCs w:val="24"/>
              </w:rPr>
              <w:t>E</w:t>
            </w:r>
            <w:r w:rsidRPr="00EB0643">
              <w:rPr>
                <w:rFonts w:ascii="Arial" w:hAnsi="Arial" w:cs="Arial"/>
                <w:sz w:val="24"/>
                <w:szCs w:val="24"/>
              </w:rPr>
              <w:t>xamples</w:t>
            </w:r>
          </w:p>
        </w:tc>
      </w:tr>
      <w:tr w:rsidR="008E4D3F" w:rsidRPr="00EB0643" w14:paraId="2B1551B5" w14:textId="77777777" w:rsidTr="00F847A7">
        <w:tc>
          <w:tcPr>
            <w:tcW w:w="1999" w:type="pct"/>
            <w:shd w:val="clear" w:color="auto" w:fill="auto"/>
          </w:tcPr>
          <w:p w14:paraId="062B0624" w14:textId="3AA05C7E" w:rsidR="008E4D3F" w:rsidRPr="00F847A7" w:rsidRDefault="008E4D3F" w:rsidP="00727F01">
            <w:pPr>
              <w:rPr>
                <w:rFonts w:ascii="Arial" w:hAnsi="Arial" w:cs="Arial"/>
                <w:sz w:val="24"/>
                <w:szCs w:val="24"/>
              </w:rPr>
            </w:pPr>
            <w:r w:rsidRPr="00F847A7">
              <w:rPr>
                <w:rFonts w:ascii="Arial" w:hAnsi="Arial" w:cs="Arial"/>
                <w:sz w:val="24"/>
                <w:szCs w:val="24"/>
              </w:rPr>
              <w:t>Short task or activity which equates to less than half an hour</w:t>
            </w:r>
          </w:p>
        </w:tc>
        <w:tc>
          <w:tcPr>
            <w:tcW w:w="501" w:type="pct"/>
            <w:shd w:val="clear" w:color="auto" w:fill="auto"/>
          </w:tcPr>
          <w:p w14:paraId="3B973D6A" w14:textId="4AD5458A" w:rsidR="008E4D3F" w:rsidRPr="00F847A7" w:rsidRDefault="008E4D3F" w:rsidP="00727F01">
            <w:pPr>
              <w:rPr>
                <w:rFonts w:ascii="Arial" w:hAnsi="Arial" w:cs="Arial"/>
                <w:sz w:val="24"/>
                <w:szCs w:val="24"/>
              </w:rPr>
            </w:pPr>
            <w:r w:rsidRPr="00F847A7">
              <w:rPr>
                <w:rFonts w:ascii="Arial" w:hAnsi="Arial" w:cs="Arial"/>
                <w:sz w:val="24"/>
                <w:szCs w:val="24"/>
              </w:rPr>
              <w:t>£12.50</w:t>
            </w:r>
          </w:p>
        </w:tc>
        <w:tc>
          <w:tcPr>
            <w:tcW w:w="2500" w:type="pct"/>
            <w:shd w:val="clear" w:color="auto" w:fill="auto"/>
          </w:tcPr>
          <w:p w14:paraId="341BD709" w14:textId="4141CF43" w:rsidR="008E4D3F" w:rsidRPr="00F847A7" w:rsidRDefault="008E4D3F" w:rsidP="00727F01">
            <w:pPr>
              <w:spacing w:after="0" w:line="240" w:lineRule="auto"/>
              <w:rPr>
                <w:rFonts w:ascii="Arial" w:hAnsi="Arial" w:cs="Arial"/>
                <w:sz w:val="24"/>
                <w:szCs w:val="24"/>
              </w:rPr>
            </w:pPr>
            <w:r w:rsidRPr="00F847A7">
              <w:rPr>
                <w:rFonts w:ascii="Arial" w:hAnsi="Arial" w:cs="Arial"/>
                <w:sz w:val="24"/>
                <w:szCs w:val="24"/>
              </w:rPr>
              <w:t>Reviewing short paper</w:t>
            </w:r>
          </w:p>
        </w:tc>
      </w:tr>
      <w:tr w:rsidR="00CD1189" w:rsidRPr="00EB0643" w14:paraId="667CD51B" w14:textId="77777777" w:rsidTr="00F847A7">
        <w:tc>
          <w:tcPr>
            <w:tcW w:w="1999" w:type="pct"/>
            <w:shd w:val="clear" w:color="auto" w:fill="auto"/>
          </w:tcPr>
          <w:p w14:paraId="2FEFF971" w14:textId="77777777" w:rsidR="00CD1189" w:rsidRPr="00EB0643" w:rsidRDefault="00CD1189" w:rsidP="00727F01">
            <w:pPr>
              <w:rPr>
                <w:rFonts w:ascii="Arial" w:hAnsi="Arial" w:cs="Arial"/>
                <w:sz w:val="24"/>
                <w:szCs w:val="24"/>
              </w:rPr>
            </w:pPr>
            <w:r w:rsidRPr="00EB0643">
              <w:rPr>
                <w:rFonts w:ascii="Arial" w:hAnsi="Arial" w:cs="Arial"/>
                <w:sz w:val="24"/>
                <w:szCs w:val="24"/>
              </w:rPr>
              <w:t>A brief task or activity requiring little or no preparation</w:t>
            </w:r>
          </w:p>
        </w:tc>
        <w:tc>
          <w:tcPr>
            <w:tcW w:w="501" w:type="pct"/>
            <w:shd w:val="clear" w:color="auto" w:fill="auto"/>
          </w:tcPr>
          <w:p w14:paraId="244127B7" w14:textId="77777777" w:rsidR="00CD1189" w:rsidRPr="00EB0643" w:rsidRDefault="00CD1189" w:rsidP="00727F01">
            <w:pPr>
              <w:rPr>
                <w:rFonts w:ascii="Arial" w:hAnsi="Arial" w:cs="Arial"/>
                <w:sz w:val="24"/>
                <w:szCs w:val="24"/>
              </w:rPr>
            </w:pPr>
            <w:r w:rsidRPr="00EB0643">
              <w:rPr>
                <w:rFonts w:ascii="Arial" w:hAnsi="Arial" w:cs="Arial"/>
                <w:sz w:val="24"/>
                <w:szCs w:val="24"/>
              </w:rPr>
              <w:t>£25</w:t>
            </w:r>
          </w:p>
        </w:tc>
        <w:tc>
          <w:tcPr>
            <w:tcW w:w="2500" w:type="pct"/>
            <w:shd w:val="clear" w:color="auto" w:fill="auto"/>
          </w:tcPr>
          <w:p w14:paraId="729D4BC7" w14:textId="77777777" w:rsidR="00CD1189" w:rsidRPr="00452495" w:rsidRDefault="00CD1189" w:rsidP="00727F01">
            <w:pPr>
              <w:spacing w:after="0" w:line="240" w:lineRule="auto"/>
              <w:rPr>
                <w:rFonts w:ascii="Arial" w:hAnsi="Arial" w:cs="Arial"/>
                <w:sz w:val="24"/>
                <w:szCs w:val="24"/>
              </w:rPr>
            </w:pPr>
            <w:r w:rsidRPr="00452495">
              <w:rPr>
                <w:rFonts w:ascii="Arial" w:hAnsi="Arial" w:cs="Arial"/>
                <w:sz w:val="24"/>
                <w:szCs w:val="24"/>
              </w:rPr>
              <w:t xml:space="preserve">A short meeting (up to 2 hours) requiring no preparation </w:t>
            </w:r>
          </w:p>
          <w:p w14:paraId="17710942" w14:textId="77777777" w:rsidR="00CD1189" w:rsidRPr="00EB0643" w:rsidRDefault="00CD1189" w:rsidP="00727F01">
            <w:pPr>
              <w:spacing w:after="0" w:line="240" w:lineRule="auto"/>
              <w:ind w:left="360"/>
              <w:rPr>
                <w:rFonts w:ascii="Arial" w:hAnsi="Arial" w:cs="Arial"/>
                <w:sz w:val="24"/>
                <w:szCs w:val="24"/>
              </w:rPr>
            </w:pPr>
          </w:p>
        </w:tc>
      </w:tr>
      <w:tr w:rsidR="001F423B" w:rsidRPr="00EB0643" w14:paraId="11455BE6" w14:textId="77777777" w:rsidTr="00F847A7">
        <w:tc>
          <w:tcPr>
            <w:tcW w:w="1999" w:type="pct"/>
            <w:shd w:val="clear" w:color="auto" w:fill="auto"/>
          </w:tcPr>
          <w:p w14:paraId="1C3D70D0" w14:textId="2D3C07A7" w:rsidR="001F423B" w:rsidRPr="00EB0643" w:rsidRDefault="001F423B" w:rsidP="00727F01">
            <w:pPr>
              <w:rPr>
                <w:rFonts w:ascii="Arial" w:hAnsi="Arial" w:cs="Arial"/>
                <w:sz w:val="24"/>
                <w:szCs w:val="24"/>
              </w:rPr>
            </w:pPr>
            <w:r>
              <w:rPr>
                <w:rFonts w:ascii="Arial" w:hAnsi="Arial" w:cs="Arial"/>
                <w:sz w:val="24"/>
                <w:szCs w:val="24"/>
              </w:rPr>
              <w:t>Public Adviser Forum</w:t>
            </w:r>
          </w:p>
        </w:tc>
        <w:tc>
          <w:tcPr>
            <w:tcW w:w="501" w:type="pct"/>
            <w:shd w:val="clear" w:color="auto" w:fill="auto"/>
          </w:tcPr>
          <w:p w14:paraId="7C1DA8F6" w14:textId="7E1E83D6" w:rsidR="001F423B" w:rsidRPr="00EB0643" w:rsidRDefault="001F423B" w:rsidP="00727F01">
            <w:pPr>
              <w:rPr>
                <w:rFonts w:ascii="Arial" w:hAnsi="Arial" w:cs="Arial"/>
                <w:sz w:val="24"/>
                <w:szCs w:val="24"/>
              </w:rPr>
            </w:pPr>
            <w:r>
              <w:rPr>
                <w:rFonts w:ascii="Arial" w:hAnsi="Arial" w:cs="Arial"/>
                <w:sz w:val="24"/>
                <w:szCs w:val="24"/>
              </w:rPr>
              <w:t>£25</w:t>
            </w:r>
          </w:p>
        </w:tc>
        <w:tc>
          <w:tcPr>
            <w:tcW w:w="2500" w:type="pct"/>
            <w:shd w:val="clear" w:color="auto" w:fill="auto"/>
          </w:tcPr>
          <w:p w14:paraId="18E7D790" w14:textId="66F9B897" w:rsidR="001F423B" w:rsidRPr="00452495" w:rsidRDefault="001F423B" w:rsidP="00727F01">
            <w:pPr>
              <w:spacing w:after="0" w:line="240" w:lineRule="auto"/>
              <w:rPr>
                <w:rFonts w:ascii="Arial" w:hAnsi="Arial" w:cs="Arial"/>
                <w:sz w:val="24"/>
                <w:szCs w:val="24"/>
              </w:rPr>
            </w:pPr>
            <w:r>
              <w:rPr>
                <w:rFonts w:ascii="Arial" w:hAnsi="Arial" w:cs="Arial"/>
                <w:sz w:val="24"/>
                <w:szCs w:val="24"/>
              </w:rPr>
              <w:t>Attendance at Public Adviser Forum</w:t>
            </w:r>
          </w:p>
        </w:tc>
      </w:tr>
      <w:tr w:rsidR="001F423B" w:rsidRPr="00EB0643" w14:paraId="271A2BF8" w14:textId="77777777" w:rsidTr="00F847A7">
        <w:tc>
          <w:tcPr>
            <w:tcW w:w="1999" w:type="pct"/>
            <w:shd w:val="clear" w:color="auto" w:fill="auto"/>
          </w:tcPr>
          <w:p w14:paraId="158959DD" w14:textId="31B07DB2" w:rsidR="001F423B" w:rsidRPr="00EB0643" w:rsidRDefault="001F423B" w:rsidP="00727F01">
            <w:pPr>
              <w:rPr>
                <w:rFonts w:ascii="Arial" w:hAnsi="Arial" w:cs="Arial"/>
                <w:sz w:val="24"/>
                <w:szCs w:val="24"/>
              </w:rPr>
            </w:pPr>
            <w:r>
              <w:rPr>
                <w:rFonts w:ascii="Arial" w:hAnsi="Arial" w:cs="Arial"/>
                <w:sz w:val="24"/>
                <w:szCs w:val="24"/>
              </w:rPr>
              <w:t>ARC sub-groups</w:t>
            </w:r>
          </w:p>
        </w:tc>
        <w:tc>
          <w:tcPr>
            <w:tcW w:w="501" w:type="pct"/>
            <w:shd w:val="clear" w:color="auto" w:fill="auto"/>
          </w:tcPr>
          <w:p w14:paraId="51492FAD" w14:textId="2394A740" w:rsidR="001F423B" w:rsidRPr="00EB0643" w:rsidRDefault="001F423B" w:rsidP="00727F01">
            <w:pPr>
              <w:rPr>
                <w:rFonts w:ascii="Arial" w:hAnsi="Arial" w:cs="Arial"/>
                <w:sz w:val="24"/>
                <w:szCs w:val="24"/>
              </w:rPr>
            </w:pPr>
            <w:r>
              <w:rPr>
                <w:rFonts w:ascii="Arial" w:hAnsi="Arial" w:cs="Arial"/>
                <w:sz w:val="24"/>
                <w:szCs w:val="24"/>
              </w:rPr>
              <w:t>£25/ £50</w:t>
            </w:r>
          </w:p>
        </w:tc>
        <w:tc>
          <w:tcPr>
            <w:tcW w:w="2500" w:type="pct"/>
            <w:shd w:val="clear" w:color="auto" w:fill="auto"/>
          </w:tcPr>
          <w:p w14:paraId="7FB6E91E" w14:textId="46D8BF60" w:rsidR="001F423B" w:rsidRPr="00452495" w:rsidRDefault="001F423B" w:rsidP="00727F01">
            <w:pPr>
              <w:spacing w:after="0" w:line="240" w:lineRule="auto"/>
              <w:rPr>
                <w:rFonts w:ascii="Arial" w:hAnsi="Arial" w:cs="Arial"/>
                <w:sz w:val="24"/>
                <w:szCs w:val="24"/>
              </w:rPr>
            </w:pPr>
            <w:r>
              <w:rPr>
                <w:rFonts w:ascii="Arial" w:hAnsi="Arial" w:cs="Arial"/>
                <w:sz w:val="24"/>
                <w:szCs w:val="24"/>
              </w:rPr>
              <w:t>2-3 hours meeting with preparation and by invitation</w:t>
            </w:r>
          </w:p>
        </w:tc>
      </w:tr>
      <w:tr w:rsidR="00CD1189" w:rsidRPr="00EB0643" w14:paraId="27E4833E" w14:textId="77777777" w:rsidTr="00F847A7">
        <w:tc>
          <w:tcPr>
            <w:tcW w:w="1999" w:type="pct"/>
            <w:shd w:val="clear" w:color="auto" w:fill="auto"/>
          </w:tcPr>
          <w:p w14:paraId="5E086C7C" w14:textId="77777777" w:rsidR="00CD1189" w:rsidRPr="00EB0643" w:rsidRDefault="00CD1189" w:rsidP="00727F01">
            <w:pPr>
              <w:rPr>
                <w:rFonts w:ascii="Arial" w:hAnsi="Arial" w:cs="Arial"/>
                <w:sz w:val="24"/>
                <w:szCs w:val="24"/>
              </w:rPr>
            </w:pPr>
            <w:r w:rsidRPr="00EB0643">
              <w:rPr>
                <w:rFonts w:ascii="Arial" w:hAnsi="Arial" w:cs="Arial"/>
                <w:sz w:val="24"/>
                <w:szCs w:val="24"/>
              </w:rPr>
              <w:t>A short task or activity likely to require some preparation</w:t>
            </w:r>
          </w:p>
        </w:tc>
        <w:tc>
          <w:tcPr>
            <w:tcW w:w="501" w:type="pct"/>
            <w:shd w:val="clear" w:color="auto" w:fill="auto"/>
          </w:tcPr>
          <w:p w14:paraId="0436BEAC" w14:textId="77777777" w:rsidR="00CD1189" w:rsidRPr="00EB0643" w:rsidRDefault="00CD1189" w:rsidP="00727F01">
            <w:pPr>
              <w:rPr>
                <w:rFonts w:ascii="Arial" w:hAnsi="Arial" w:cs="Arial"/>
                <w:sz w:val="24"/>
                <w:szCs w:val="24"/>
              </w:rPr>
            </w:pPr>
            <w:r w:rsidRPr="00EB0643">
              <w:rPr>
                <w:rFonts w:ascii="Arial" w:hAnsi="Arial" w:cs="Arial"/>
                <w:sz w:val="24"/>
                <w:szCs w:val="24"/>
              </w:rPr>
              <w:t>£50</w:t>
            </w:r>
          </w:p>
        </w:tc>
        <w:tc>
          <w:tcPr>
            <w:tcW w:w="2500" w:type="pct"/>
            <w:shd w:val="clear" w:color="auto" w:fill="auto"/>
          </w:tcPr>
          <w:p w14:paraId="433D75FF" w14:textId="77777777" w:rsidR="00CD1189" w:rsidRPr="00452495" w:rsidRDefault="00CD1189" w:rsidP="00727F01">
            <w:pPr>
              <w:spacing w:after="0" w:line="240" w:lineRule="auto"/>
              <w:rPr>
                <w:rFonts w:ascii="Arial" w:hAnsi="Arial" w:cs="Arial"/>
                <w:sz w:val="24"/>
                <w:szCs w:val="24"/>
              </w:rPr>
            </w:pPr>
            <w:r w:rsidRPr="00452495">
              <w:rPr>
                <w:rFonts w:ascii="Arial" w:hAnsi="Arial" w:cs="Arial"/>
                <w:sz w:val="24"/>
                <w:szCs w:val="24"/>
              </w:rPr>
              <w:t>A short meeting (2-3 hours) which involves reading documents beforehand</w:t>
            </w:r>
          </w:p>
        </w:tc>
      </w:tr>
      <w:tr w:rsidR="00CD1189" w:rsidRPr="00EB0643" w14:paraId="19575158" w14:textId="77777777" w:rsidTr="00F847A7">
        <w:tc>
          <w:tcPr>
            <w:tcW w:w="1999" w:type="pct"/>
            <w:shd w:val="clear" w:color="auto" w:fill="auto"/>
          </w:tcPr>
          <w:p w14:paraId="048B9F91" w14:textId="77777777" w:rsidR="00CD1189" w:rsidRPr="00EB0643" w:rsidRDefault="00CD1189" w:rsidP="00727F01">
            <w:pPr>
              <w:rPr>
                <w:rFonts w:ascii="Arial" w:hAnsi="Arial" w:cs="Arial"/>
                <w:sz w:val="24"/>
                <w:szCs w:val="24"/>
              </w:rPr>
            </w:pPr>
            <w:r w:rsidRPr="00EB0643">
              <w:rPr>
                <w:rFonts w:ascii="Arial" w:hAnsi="Arial" w:cs="Arial"/>
                <w:sz w:val="24"/>
                <w:szCs w:val="24"/>
              </w:rPr>
              <w:t>A task or activity with some preparation which equates to approximately half a day’s activity</w:t>
            </w:r>
          </w:p>
        </w:tc>
        <w:tc>
          <w:tcPr>
            <w:tcW w:w="501" w:type="pct"/>
            <w:shd w:val="clear" w:color="auto" w:fill="auto"/>
          </w:tcPr>
          <w:p w14:paraId="7B75406F" w14:textId="77777777" w:rsidR="00CD1189" w:rsidRPr="00EB0643" w:rsidRDefault="00CD1189" w:rsidP="00727F01">
            <w:pPr>
              <w:rPr>
                <w:rFonts w:ascii="Arial" w:hAnsi="Arial" w:cs="Arial"/>
                <w:sz w:val="24"/>
                <w:szCs w:val="24"/>
              </w:rPr>
            </w:pPr>
            <w:r w:rsidRPr="00EB0643">
              <w:rPr>
                <w:rFonts w:ascii="Arial" w:hAnsi="Arial" w:cs="Arial"/>
                <w:sz w:val="24"/>
                <w:szCs w:val="24"/>
              </w:rPr>
              <w:t>£75</w:t>
            </w:r>
          </w:p>
        </w:tc>
        <w:tc>
          <w:tcPr>
            <w:tcW w:w="2500" w:type="pct"/>
            <w:shd w:val="clear" w:color="auto" w:fill="auto"/>
          </w:tcPr>
          <w:p w14:paraId="5C35DC75" w14:textId="77777777" w:rsidR="00CD1189" w:rsidRPr="00452495" w:rsidRDefault="00CD1189" w:rsidP="00727F01">
            <w:pPr>
              <w:spacing w:after="0" w:line="240" w:lineRule="auto"/>
              <w:rPr>
                <w:rFonts w:ascii="Arial" w:hAnsi="Arial" w:cs="Arial"/>
                <w:sz w:val="24"/>
                <w:szCs w:val="24"/>
              </w:rPr>
            </w:pPr>
            <w:r w:rsidRPr="00452495">
              <w:rPr>
                <w:rFonts w:ascii="Arial" w:hAnsi="Arial" w:cs="Arial"/>
                <w:sz w:val="24"/>
                <w:szCs w:val="24"/>
              </w:rPr>
              <w:t xml:space="preserve">Meetings, activities (4 + hours) which involves preparation beforehand, </w:t>
            </w:r>
            <w:r w:rsidRPr="006613CA">
              <w:rPr>
                <w:rFonts w:ascii="Arial" w:hAnsi="Arial" w:cs="Arial"/>
                <w:sz w:val="24"/>
                <w:szCs w:val="24"/>
              </w:rPr>
              <w:t>i.e.</w:t>
            </w:r>
            <w:r w:rsidRPr="00452495">
              <w:rPr>
                <w:rFonts w:ascii="Arial" w:hAnsi="Arial" w:cs="Arial"/>
                <w:sz w:val="24"/>
                <w:szCs w:val="24"/>
              </w:rPr>
              <w:t xml:space="preserve"> reading documents before </w:t>
            </w:r>
          </w:p>
        </w:tc>
      </w:tr>
      <w:tr w:rsidR="00CD1189" w:rsidRPr="00EB0643" w14:paraId="3142534D" w14:textId="77777777" w:rsidTr="00F847A7">
        <w:tc>
          <w:tcPr>
            <w:tcW w:w="1999" w:type="pct"/>
            <w:shd w:val="clear" w:color="auto" w:fill="auto"/>
          </w:tcPr>
          <w:p w14:paraId="45D85278" w14:textId="77777777" w:rsidR="00CD1189" w:rsidRPr="00EB0643" w:rsidRDefault="00CD1189" w:rsidP="00727F01">
            <w:pPr>
              <w:rPr>
                <w:rFonts w:ascii="Arial" w:hAnsi="Arial" w:cs="Arial"/>
                <w:sz w:val="24"/>
                <w:szCs w:val="24"/>
              </w:rPr>
            </w:pPr>
            <w:r w:rsidRPr="00EB0643">
              <w:rPr>
                <w:rFonts w:ascii="Arial" w:hAnsi="Arial" w:cs="Arial"/>
                <w:sz w:val="24"/>
                <w:szCs w:val="24"/>
              </w:rPr>
              <w:t>A task or activity requiring considerable preparation or which equates to approximately a whole day</w:t>
            </w:r>
          </w:p>
        </w:tc>
        <w:tc>
          <w:tcPr>
            <w:tcW w:w="501" w:type="pct"/>
            <w:shd w:val="clear" w:color="auto" w:fill="auto"/>
          </w:tcPr>
          <w:p w14:paraId="16E09399" w14:textId="77777777" w:rsidR="00CD1189" w:rsidRPr="00EB0643" w:rsidRDefault="00CD1189" w:rsidP="00727F01">
            <w:pPr>
              <w:rPr>
                <w:rFonts w:ascii="Arial" w:hAnsi="Arial" w:cs="Arial"/>
                <w:sz w:val="24"/>
                <w:szCs w:val="24"/>
              </w:rPr>
            </w:pPr>
            <w:r w:rsidRPr="00EB0643">
              <w:rPr>
                <w:rFonts w:ascii="Arial" w:hAnsi="Arial" w:cs="Arial"/>
                <w:sz w:val="24"/>
                <w:szCs w:val="24"/>
              </w:rPr>
              <w:t>£150</w:t>
            </w:r>
          </w:p>
        </w:tc>
        <w:tc>
          <w:tcPr>
            <w:tcW w:w="2500" w:type="pct"/>
            <w:shd w:val="clear" w:color="auto" w:fill="auto"/>
          </w:tcPr>
          <w:p w14:paraId="408B0B6E" w14:textId="77777777" w:rsidR="00CD1189" w:rsidRPr="00452495" w:rsidRDefault="00CD1189" w:rsidP="00727F01">
            <w:pPr>
              <w:spacing w:after="0" w:line="240" w:lineRule="auto"/>
              <w:rPr>
                <w:rFonts w:ascii="Arial" w:hAnsi="Arial" w:cs="Arial"/>
                <w:sz w:val="24"/>
                <w:szCs w:val="24"/>
              </w:rPr>
            </w:pPr>
            <w:r w:rsidRPr="00452495">
              <w:rPr>
                <w:rFonts w:ascii="Arial" w:hAnsi="Arial" w:cs="Arial"/>
                <w:sz w:val="24"/>
                <w:szCs w:val="24"/>
              </w:rPr>
              <w:t>Whole day meeting with preparation</w:t>
            </w:r>
          </w:p>
        </w:tc>
      </w:tr>
    </w:tbl>
    <w:p w14:paraId="3BADF638" w14:textId="77777777" w:rsidR="00F847A7" w:rsidRDefault="00F847A7" w:rsidP="00795D71">
      <w:pPr>
        <w:rPr>
          <w:rFonts w:ascii="Arial" w:hAnsi="Arial" w:cs="Arial"/>
          <w:noProof/>
          <w:sz w:val="24"/>
          <w:szCs w:val="24"/>
        </w:rPr>
      </w:pPr>
    </w:p>
    <w:tbl>
      <w:tblPr>
        <w:tblW w:w="474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30"/>
        <w:gridCol w:w="990"/>
      </w:tblGrid>
      <w:tr w:rsidR="00CD1189" w:rsidRPr="00EB0643" w14:paraId="215E43BF" w14:textId="77777777" w:rsidTr="00F847A7">
        <w:tc>
          <w:tcPr>
            <w:tcW w:w="4501" w:type="pct"/>
            <w:shd w:val="clear" w:color="auto" w:fill="auto"/>
          </w:tcPr>
          <w:p w14:paraId="4A28BAD2" w14:textId="77777777" w:rsidR="00CD1189" w:rsidRPr="00CD1189" w:rsidRDefault="00CD1189" w:rsidP="00727F01">
            <w:pPr>
              <w:rPr>
                <w:rFonts w:ascii="Arial" w:hAnsi="Arial" w:cs="Arial"/>
                <w:b/>
                <w:sz w:val="24"/>
                <w:szCs w:val="24"/>
              </w:rPr>
            </w:pPr>
            <w:r w:rsidRPr="00CD1189">
              <w:rPr>
                <w:rFonts w:ascii="Arial" w:hAnsi="Arial" w:cs="Arial"/>
                <w:b/>
                <w:sz w:val="24"/>
                <w:szCs w:val="24"/>
              </w:rPr>
              <w:t>Reviewing documents</w:t>
            </w:r>
          </w:p>
        </w:tc>
        <w:tc>
          <w:tcPr>
            <w:tcW w:w="499" w:type="pct"/>
            <w:shd w:val="clear" w:color="auto" w:fill="auto"/>
          </w:tcPr>
          <w:p w14:paraId="1793EFAB" w14:textId="77777777" w:rsidR="00CD1189" w:rsidRPr="00EB0643" w:rsidRDefault="00CD1189" w:rsidP="00727F01">
            <w:pPr>
              <w:rPr>
                <w:rFonts w:ascii="Arial" w:hAnsi="Arial" w:cs="Arial"/>
                <w:sz w:val="24"/>
                <w:szCs w:val="24"/>
              </w:rPr>
            </w:pPr>
          </w:p>
        </w:tc>
      </w:tr>
      <w:tr w:rsidR="00CD1189" w:rsidRPr="00EB0643" w14:paraId="0A3C6378" w14:textId="77777777" w:rsidTr="00F847A7">
        <w:tc>
          <w:tcPr>
            <w:tcW w:w="4501" w:type="pct"/>
            <w:shd w:val="clear" w:color="auto" w:fill="auto"/>
          </w:tcPr>
          <w:p w14:paraId="3859BAF2" w14:textId="77777777" w:rsidR="00CD1189" w:rsidRPr="00EB0643" w:rsidRDefault="00CD1189" w:rsidP="00727F01">
            <w:pPr>
              <w:rPr>
                <w:rFonts w:ascii="Arial" w:hAnsi="Arial" w:cs="Arial"/>
                <w:sz w:val="24"/>
                <w:szCs w:val="24"/>
              </w:rPr>
            </w:pPr>
            <w:r w:rsidRPr="00EB0643">
              <w:rPr>
                <w:rFonts w:ascii="Arial" w:hAnsi="Arial" w:cs="Arial"/>
                <w:sz w:val="24"/>
                <w:szCs w:val="24"/>
              </w:rPr>
              <w:t>Completing reviews of documents (including appendices) of no more than 25 pages in total</w:t>
            </w:r>
          </w:p>
        </w:tc>
        <w:tc>
          <w:tcPr>
            <w:tcW w:w="499" w:type="pct"/>
            <w:shd w:val="clear" w:color="auto" w:fill="auto"/>
          </w:tcPr>
          <w:p w14:paraId="6565B778" w14:textId="77777777" w:rsidR="00CD1189" w:rsidRPr="00EB0643" w:rsidRDefault="00CD1189" w:rsidP="00727F01">
            <w:pPr>
              <w:rPr>
                <w:rFonts w:ascii="Arial" w:hAnsi="Arial" w:cs="Arial"/>
                <w:sz w:val="24"/>
                <w:szCs w:val="24"/>
              </w:rPr>
            </w:pPr>
            <w:r w:rsidRPr="00EB0643">
              <w:rPr>
                <w:rFonts w:ascii="Arial" w:hAnsi="Arial" w:cs="Arial"/>
                <w:sz w:val="24"/>
                <w:szCs w:val="24"/>
              </w:rPr>
              <w:t>£25</w:t>
            </w:r>
          </w:p>
        </w:tc>
      </w:tr>
      <w:tr w:rsidR="00CD1189" w:rsidRPr="00EB0643" w14:paraId="6D661945" w14:textId="77777777" w:rsidTr="00F847A7">
        <w:tc>
          <w:tcPr>
            <w:tcW w:w="4501" w:type="pct"/>
            <w:shd w:val="clear" w:color="auto" w:fill="auto"/>
          </w:tcPr>
          <w:p w14:paraId="49C0A326" w14:textId="77777777" w:rsidR="00CD1189" w:rsidRPr="00EB0643" w:rsidRDefault="00CD1189" w:rsidP="00727F01">
            <w:pPr>
              <w:rPr>
                <w:rFonts w:ascii="Arial" w:hAnsi="Arial" w:cs="Arial"/>
                <w:sz w:val="24"/>
                <w:szCs w:val="24"/>
              </w:rPr>
            </w:pPr>
            <w:r w:rsidRPr="00EB0643">
              <w:rPr>
                <w:rFonts w:ascii="Arial" w:hAnsi="Arial" w:cs="Arial"/>
                <w:sz w:val="24"/>
                <w:szCs w:val="24"/>
              </w:rPr>
              <w:t>Completing reviews of documents (including appendices) of no more than 50 page in total</w:t>
            </w:r>
          </w:p>
        </w:tc>
        <w:tc>
          <w:tcPr>
            <w:tcW w:w="499" w:type="pct"/>
            <w:shd w:val="clear" w:color="auto" w:fill="auto"/>
          </w:tcPr>
          <w:p w14:paraId="7E3FB740" w14:textId="77777777" w:rsidR="00CD1189" w:rsidRPr="00EB0643" w:rsidRDefault="00CD1189" w:rsidP="00727F01">
            <w:pPr>
              <w:rPr>
                <w:rFonts w:ascii="Arial" w:hAnsi="Arial" w:cs="Arial"/>
                <w:sz w:val="24"/>
                <w:szCs w:val="24"/>
              </w:rPr>
            </w:pPr>
            <w:r w:rsidRPr="00EB0643">
              <w:rPr>
                <w:rFonts w:ascii="Arial" w:hAnsi="Arial" w:cs="Arial"/>
                <w:sz w:val="24"/>
                <w:szCs w:val="24"/>
              </w:rPr>
              <w:t>£50</w:t>
            </w:r>
          </w:p>
        </w:tc>
      </w:tr>
      <w:tr w:rsidR="00CD1189" w:rsidRPr="00EB0643" w14:paraId="65E26DF8" w14:textId="77777777" w:rsidTr="00F847A7">
        <w:tc>
          <w:tcPr>
            <w:tcW w:w="4501" w:type="pct"/>
            <w:shd w:val="clear" w:color="auto" w:fill="auto"/>
          </w:tcPr>
          <w:p w14:paraId="00E45233" w14:textId="77777777" w:rsidR="00CD1189" w:rsidRPr="00EB0643" w:rsidRDefault="00CD1189" w:rsidP="00727F01">
            <w:pPr>
              <w:rPr>
                <w:rFonts w:ascii="Arial" w:hAnsi="Arial" w:cs="Arial"/>
                <w:sz w:val="24"/>
                <w:szCs w:val="24"/>
              </w:rPr>
            </w:pPr>
            <w:r w:rsidRPr="00EB0643">
              <w:rPr>
                <w:rFonts w:ascii="Arial" w:hAnsi="Arial" w:cs="Arial"/>
                <w:sz w:val="24"/>
                <w:szCs w:val="24"/>
              </w:rPr>
              <w:t>Completing reviews of documents (including appendices) of between 51- 200 pages in total</w:t>
            </w:r>
          </w:p>
        </w:tc>
        <w:tc>
          <w:tcPr>
            <w:tcW w:w="499" w:type="pct"/>
            <w:shd w:val="clear" w:color="auto" w:fill="auto"/>
          </w:tcPr>
          <w:p w14:paraId="523211D1" w14:textId="77777777" w:rsidR="00CD1189" w:rsidRPr="00EB0643" w:rsidRDefault="00CD1189" w:rsidP="00727F01">
            <w:pPr>
              <w:rPr>
                <w:rFonts w:ascii="Arial" w:hAnsi="Arial" w:cs="Arial"/>
                <w:sz w:val="24"/>
                <w:szCs w:val="24"/>
              </w:rPr>
            </w:pPr>
            <w:r w:rsidRPr="00EB0643">
              <w:rPr>
                <w:rFonts w:ascii="Arial" w:hAnsi="Arial" w:cs="Arial"/>
                <w:sz w:val="24"/>
                <w:szCs w:val="24"/>
              </w:rPr>
              <w:t>£125</w:t>
            </w:r>
          </w:p>
        </w:tc>
      </w:tr>
      <w:tr w:rsidR="00CD1189" w:rsidRPr="00EB0643" w14:paraId="0FF00A16" w14:textId="77777777" w:rsidTr="00F847A7">
        <w:tc>
          <w:tcPr>
            <w:tcW w:w="4501" w:type="pct"/>
            <w:shd w:val="clear" w:color="auto" w:fill="auto"/>
          </w:tcPr>
          <w:p w14:paraId="3AA1AFBE" w14:textId="77777777" w:rsidR="00CD1189" w:rsidRPr="00EB0643" w:rsidRDefault="00CD1189" w:rsidP="00727F01">
            <w:pPr>
              <w:rPr>
                <w:rFonts w:ascii="Arial" w:hAnsi="Arial" w:cs="Arial"/>
                <w:sz w:val="24"/>
                <w:szCs w:val="24"/>
              </w:rPr>
            </w:pPr>
            <w:r w:rsidRPr="00EB0643">
              <w:rPr>
                <w:rFonts w:ascii="Arial" w:hAnsi="Arial" w:cs="Arial"/>
                <w:sz w:val="24"/>
                <w:szCs w:val="24"/>
              </w:rPr>
              <w:t>Completing reviews of documents (including appendices) of over 200 pages in total</w:t>
            </w:r>
          </w:p>
        </w:tc>
        <w:tc>
          <w:tcPr>
            <w:tcW w:w="499" w:type="pct"/>
            <w:shd w:val="clear" w:color="auto" w:fill="auto"/>
          </w:tcPr>
          <w:p w14:paraId="67DFCE08" w14:textId="77777777" w:rsidR="00CD1189" w:rsidRPr="00EB0643" w:rsidRDefault="00CD1189" w:rsidP="00727F01">
            <w:pPr>
              <w:rPr>
                <w:rFonts w:ascii="Arial" w:hAnsi="Arial" w:cs="Arial"/>
                <w:sz w:val="24"/>
                <w:szCs w:val="24"/>
              </w:rPr>
            </w:pPr>
            <w:r w:rsidRPr="00EB0643">
              <w:rPr>
                <w:rFonts w:ascii="Arial" w:hAnsi="Arial" w:cs="Arial"/>
                <w:sz w:val="24"/>
                <w:szCs w:val="24"/>
              </w:rPr>
              <w:t>£200</w:t>
            </w:r>
          </w:p>
        </w:tc>
      </w:tr>
    </w:tbl>
    <w:p w14:paraId="41C49413" w14:textId="77777777" w:rsidR="00F847A7" w:rsidRDefault="00F847A7" w:rsidP="00216806">
      <w:pPr>
        <w:pStyle w:val="NoSpacing"/>
        <w:rPr>
          <w:rFonts w:ascii="Arial" w:hAnsi="Arial" w:cs="Arial"/>
          <w:b/>
          <w:noProof/>
          <w:sz w:val="24"/>
          <w:szCs w:val="24"/>
        </w:rPr>
      </w:pPr>
    </w:p>
    <w:p w14:paraId="7726EEB3" w14:textId="77777777" w:rsidR="00F847A7" w:rsidRDefault="00F847A7" w:rsidP="00216806">
      <w:pPr>
        <w:pStyle w:val="NoSpacing"/>
        <w:rPr>
          <w:rFonts w:ascii="Arial" w:hAnsi="Arial" w:cs="Arial"/>
          <w:b/>
          <w:noProof/>
          <w:sz w:val="24"/>
          <w:szCs w:val="24"/>
        </w:rPr>
      </w:pPr>
    </w:p>
    <w:p w14:paraId="0972BF3C" w14:textId="2D7185CE"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3.</w:t>
      </w:r>
      <w:r w:rsidR="00932DBB">
        <w:rPr>
          <w:rFonts w:ascii="Arial" w:hAnsi="Arial" w:cs="Arial"/>
          <w:b/>
          <w:noProof/>
          <w:sz w:val="24"/>
          <w:szCs w:val="24"/>
        </w:rPr>
        <w:t>5</w:t>
      </w:r>
      <w:r w:rsidRPr="00805E96">
        <w:rPr>
          <w:rFonts w:ascii="Arial" w:hAnsi="Arial" w:cs="Arial"/>
          <w:b/>
          <w:noProof/>
          <w:sz w:val="24"/>
          <w:szCs w:val="24"/>
        </w:rPr>
        <w:t xml:space="preserve"> How will payment be made?</w:t>
      </w:r>
    </w:p>
    <w:p w14:paraId="121F18C5" w14:textId="77777777" w:rsidR="00216806" w:rsidRPr="00216806" w:rsidRDefault="00216806" w:rsidP="00216806">
      <w:pPr>
        <w:pStyle w:val="NoSpacing"/>
        <w:rPr>
          <w:rFonts w:ascii="Arial" w:hAnsi="Arial" w:cs="Arial"/>
          <w:noProof/>
          <w:sz w:val="24"/>
          <w:szCs w:val="24"/>
        </w:rPr>
      </w:pPr>
    </w:p>
    <w:p w14:paraId="5F7E6536" w14:textId="77777777" w:rsidR="00CD1189" w:rsidRPr="00216806" w:rsidRDefault="00CD1189" w:rsidP="00CD1189">
      <w:pPr>
        <w:pStyle w:val="NoSpacing"/>
        <w:rPr>
          <w:rFonts w:ascii="Arial" w:hAnsi="Arial" w:cs="Arial"/>
          <w:noProof/>
          <w:sz w:val="24"/>
          <w:szCs w:val="24"/>
        </w:rPr>
      </w:pPr>
      <w:r>
        <w:rPr>
          <w:rFonts w:ascii="Arial" w:hAnsi="Arial" w:cs="Arial"/>
          <w:noProof/>
          <w:sz w:val="24"/>
          <w:szCs w:val="24"/>
        </w:rPr>
        <w:t>P</w:t>
      </w:r>
      <w:r w:rsidRPr="00216806">
        <w:rPr>
          <w:rFonts w:ascii="Arial" w:hAnsi="Arial" w:cs="Arial"/>
          <w:noProof/>
          <w:sz w:val="24"/>
          <w:szCs w:val="24"/>
        </w:rPr>
        <w:t>ayments will be made after the event or activity</w:t>
      </w:r>
      <w:r>
        <w:rPr>
          <w:rFonts w:ascii="Arial" w:hAnsi="Arial" w:cs="Arial"/>
          <w:noProof/>
          <w:sz w:val="24"/>
          <w:szCs w:val="24"/>
        </w:rPr>
        <w:t xml:space="preserve"> on a monthly basis.</w:t>
      </w:r>
      <w:r w:rsidRPr="00216806">
        <w:rPr>
          <w:rFonts w:ascii="Arial" w:hAnsi="Arial" w:cs="Arial"/>
          <w:noProof/>
          <w:sz w:val="24"/>
          <w:szCs w:val="24"/>
        </w:rPr>
        <w:t xml:space="preserve"> Payment is made directly into your bank account, through an electronic transfer system (called BACS), from </w:t>
      </w:r>
      <w:r>
        <w:rPr>
          <w:rFonts w:ascii="Arial" w:hAnsi="Arial" w:cs="Arial"/>
          <w:noProof/>
          <w:sz w:val="24"/>
          <w:szCs w:val="24"/>
        </w:rPr>
        <w:t xml:space="preserve">the University of </w:t>
      </w:r>
      <w:commentRangeStart w:id="5"/>
      <w:r>
        <w:rPr>
          <w:rFonts w:ascii="Arial" w:hAnsi="Arial" w:cs="Arial"/>
          <w:noProof/>
          <w:sz w:val="24"/>
          <w:szCs w:val="24"/>
        </w:rPr>
        <w:t>Liverpool</w:t>
      </w:r>
      <w:commentRangeEnd w:id="5"/>
      <w:r>
        <w:rPr>
          <w:rStyle w:val="CommentReference"/>
        </w:rPr>
        <w:commentReference w:id="5"/>
      </w:r>
      <w:r>
        <w:rPr>
          <w:rFonts w:ascii="Arial" w:hAnsi="Arial" w:cs="Arial"/>
          <w:noProof/>
          <w:sz w:val="24"/>
          <w:szCs w:val="24"/>
        </w:rPr>
        <w:t>.</w:t>
      </w:r>
    </w:p>
    <w:p w14:paraId="58EDF746" w14:textId="77777777" w:rsidR="00216806" w:rsidRPr="00216806" w:rsidRDefault="00216806" w:rsidP="00216806">
      <w:pPr>
        <w:pStyle w:val="NoSpacing"/>
        <w:rPr>
          <w:rFonts w:ascii="Arial" w:hAnsi="Arial" w:cs="Arial"/>
          <w:noProof/>
          <w:sz w:val="24"/>
          <w:szCs w:val="24"/>
        </w:rPr>
      </w:pPr>
    </w:p>
    <w:p w14:paraId="3C341D22" w14:textId="6F1601B1" w:rsidR="00216806" w:rsidRPr="00F9485E" w:rsidRDefault="00216806" w:rsidP="00216806">
      <w:pPr>
        <w:pStyle w:val="NoSpacing"/>
        <w:rPr>
          <w:rFonts w:ascii="Arial" w:hAnsi="Arial" w:cs="Arial"/>
          <w:noProof/>
          <w:color w:val="FF0000"/>
          <w:sz w:val="24"/>
          <w:szCs w:val="24"/>
        </w:rPr>
      </w:pPr>
      <w:r w:rsidRPr="00216806">
        <w:rPr>
          <w:rFonts w:ascii="Arial" w:hAnsi="Arial" w:cs="Arial"/>
          <w:noProof/>
          <w:sz w:val="24"/>
          <w:szCs w:val="24"/>
        </w:rPr>
        <w:lastRenderedPageBreak/>
        <w:t xml:space="preserve">To claim for payments, if they are offered, you should complete and sign the </w:t>
      </w:r>
      <w:r w:rsidR="00860078">
        <w:rPr>
          <w:rFonts w:ascii="Arial" w:hAnsi="Arial" w:cs="Arial"/>
          <w:noProof/>
          <w:sz w:val="24"/>
          <w:szCs w:val="24"/>
        </w:rPr>
        <w:t xml:space="preserve">University of </w:t>
      </w:r>
      <w:r w:rsidR="00860078" w:rsidRPr="00F847A7">
        <w:rPr>
          <w:rFonts w:ascii="Arial" w:hAnsi="Arial" w:cs="Arial"/>
          <w:noProof/>
          <w:sz w:val="24"/>
          <w:szCs w:val="24"/>
        </w:rPr>
        <w:t xml:space="preserve">Liverpool Payment Request </w:t>
      </w:r>
      <w:r w:rsidRPr="00F847A7">
        <w:rPr>
          <w:rFonts w:ascii="Arial" w:hAnsi="Arial" w:cs="Arial"/>
          <w:noProof/>
          <w:sz w:val="24"/>
          <w:szCs w:val="24"/>
        </w:rPr>
        <w:t xml:space="preserve">Form entitled </w:t>
      </w:r>
      <w:r w:rsidR="005D753B" w:rsidRPr="00F847A7">
        <w:rPr>
          <w:rFonts w:ascii="Arial" w:hAnsi="Arial" w:cs="Arial"/>
          <w:noProof/>
          <w:sz w:val="24"/>
          <w:szCs w:val="24"/>
        </w:rPr>
        <w:t xml:space="preserve"> ‘</w:t>
      </w:r>
      <w:r w:rsidR="005D753B" w:rsidRPr="00F847A7">
        <w:rPr>
          <w:rFonts w:ascii="Arial" w:hAnsi="Arial" w:cs="Arial"/>
          <w:b/>
          <w:noProof/>
          <w:sz w:val="24"/>
          <w:szCs w:val="24"/>
        </w:rPr>
        <w:t>UoL Payment F2form’.</w:t>
      </w:r>
      <w:r w:rsidR="004D42AA" w:rsidRPr="00F847A7">
        <w:rPr>
          <w:rFonts w:ascii="Arial" w:hAnsi="Arial" w:cs="Arial"/>
          <w:b/>
          <w:noProof/>
          <w:sz w:val="24"/>
          <w:szCs w:val="24"/>
        </w:rPr>
        <w:t xml:space="preserve">  </w:t>
      </w:r>
      <w:r w:rsidR="00F9485E" w:rsidRPr="00F847A7">
        <w:rPr>
          <w:rFonts w:ascii="Arial" w:hAnsi="Arial" w:cs="Arial"/>
          <w:noProof/>
          <w:sz w:val="24"/>
          <w:szCs w:val="24"/>
        </w:rPr>
        <w:t xml:space="preserve">All claim forms must be submitted to the ARC NWC Public Involvement Team within </w:t>
      </w:r>
      <w:r w:rsidR="00F9485E" w:rsidRPr="00F847A7">
        <w:rPr>
          <w:rFonts w:ascii="Arial" w:hAnsi="Arial" w:cs="Arial"/>
          <w:b/>
          <w:noProof/>
          <w:sz w:val="24"/>
          <w:szCs w:val="24"/>
        </w:rPr>
        <w:t>six</w:t>
      </w:r>
      <w:r w:rsidR="00F9485E" w:rsidRPr="00F847A7">
        <w:rPr>
          <w:rFonts w:ascii="Arial" w:hAnsi="Arial" w:cs="Arial"/>
          <w:noProof/>
          <w:sz w:val="24"/>
          <w:szCs w:val="24"/>
        </w:rPr>
        <w:t xml:space="preserve"> months of the event.</w:t>
      </w:r>
      <w:r w:rsidR="004D42AA" w:rsidRPr="00F847A7">
        <w:rPr>
          <w:rFonts w:ascii="Arial" w:hAnsi="Arial" w:cs="Arial"/>
          <w:noProof/>
          <w:sz w:val="24"/>
          <w:szCs w:val="24"/>
        </w:rPr>
        <w:t xml:space="preserve"> </w:t>
      </w:r>
    </w:p>
    <w:p w14:paraId="364E7FFD" w14:textId="77777777" w:rsidR="00216806" w:rsidRPr="00216806" w:rsidRDefault="00216806" w:rsidP="00216806">
      <w:pPr>
        <w:pStyle w:val="NoSpacing"/>
        <w:rPr>
          <w:rFonts w:ascii="Arial" w:hAnsi="Arial" w:cs="Arial"/>
          <w:noProof/>
          <w:sz w:val="24"/>
          <w:szCs w:val="24"/>
        </w:rPr>
      </w:pPr>
    </w:p>
    <w:p w14:paraId="278D746B" w14:textId="77777777" w:rsidR="00216806" w:rsidRPr="00216806" w:rsidRDefault="00216806" w:rsidP="00216806">
      <w:pPr>
        <w:pStyle w:val="NoSpacing"/>
        <w:rPr>
          <w:rFonts w:ascii="Arial" w:hAnsi="Arial" w:cs="Arial"/>
          <w:noProof/>
          <w:sz w:val="24"/>
          <w:szCs w:val="24"/>
        </w:rPr>
      </w:pPr>
    </w:p>
    <w:p w14:paraId="7DF9CBBF" w14:textId="0C05B1E0" w:rsidR="00216806" w:rsidRPr="00805E96" w:rsidRDefault="00196E34" w:rsidP="00216806">
      <w:pPr>
        <w:pStyle w:val="NoSpacing"/>
        <w:rPr>
          <w:rFonts w:ascii="Arial" w:hAnsi="Arial" w:cs="Arial"/>
          <w:b/>
          <w:noProof/>
          <w:sz w:val="24"/>
          <w:szCs w:val="24"/>
        </w:rPr>
      </w:pPr>
      <w:bookmarkStart w:id="6" w:name="_Hlk36738894"/>
      <w:r>
        <w:rPr>
          <w:rFonts w:ascii="Arial" w:hAnsi="Arial" w:cs="Arial"/>
          <w:b/>
          <w:noProof/>
          <w:sz w:val="24"/>
          <w:szCs w:val="24"/>
        </w:rPr>
        <w:t>3.</w:t>
      </w:r>
      <w:r w:rsidR="00166256">
        <w:rPr>
          <w:rFonts w:ascii="Arial" w:hAnsi="Arial" w:cs="Arial"/>
          <w:b/>
          <w:noProof/>
          <w:sz w:val="24"/>
          <w:szCs w:val="24"/>
        </w:rPr>
        <w:t>5</w:t>
      </w:r>
      <w:r>
        <w:rPr>
          <w:rFonts w:ascii="Arial" w:hAnsi="Arial" w:cs="Arial"/>
          <w:b/>
          <w:noProof/>
          <w:sz w:val="24"/>
          <w:szCs w:val="24"/>
        </w:rPr>
        <w:t xml:space="preserve"> On</w:t>
      </w:r>
      <w:r w:rsidR="00216806" w:rsidRPr="00805E96">
        <w:rPr>
          <w:rFonts w:ascii="Arial" w:hAnsi="Arial" w:cs="Arial"/>
          <w:b/>
          <w:noProof/>
          <w:sz w:val="24"/>
          <w:szCs w:val="24"/>
        </w:rPr>
        <w:t>e-off payment</w:t>
      </w:r>
      <w:r w:rsidR="002965A9">
        <w:rPr>
          <w:rFonts w:ascii="Arial" w:hAnsi="Arial" w:cs="Arial"/>
          <w:b/>
          <w:noProof/>
          <w:sz w:val="24"/>
          <w:szCs w:val="24"/>
        </w:rPr>
        <w:t xml:space="preserve"> and Vouchers</w:t>
      </w:r>
    </w:p>
    <w:p w14:paraId="730A5452" w14:textId="77777777" w:rsidR="00216806" w:rsidRPr="00216806" w:rsidRDefault="00216806" w:rsidP="00216806">
      <w:pPr>
        <w:pStyle w:val="NoSpacing"/>
        <w:rPr>
          <w:rFonts w:ascii="Arial" w:hAnsi="Arial" w:cs="Arial"/>
          <w:noProof/>
          <w:sz w:val="24"/>
          <w:szCs w:val="24"/>
        </w:rPr>
      </w:pPr>
    </w:p>
    <w:p w14:paraId="6E51CA64" w14:textId="5CBC9133" w:rsidR="003D720E" w:rsidRPr="0077087C" w:rsidRDefault="00196E34" w:rsidP="003D720E">
      <w:pPr>
        <w:autoSpaceDE w:val="0"/>
        <w:autoSpaceDN w:val="0"/>
        <w:adjustRightInd w:val="0"/>
        <w:spacing w:after="0" w:line="240" w:lineRule="auto"/>
        <w:rPr>
          <w:rFonts w:ascii="Arial" w:hAnsi="Arial" w:cs="Arial"/>
          <w:sz w:val="24"/>
          <w:szCs w:val="24"/>
          <w:lang w:eastAsia="en-GB"/>
        </w:rPr>
      </w:pPr>
      <w:r w:rsidRPr="0077087C">
        <w:rPr>
          <w:rFonts w:ascii="Arial" w:hAnsi="Arial" w:cs="Arial"/>
          <w:sz w:val="24"/>
          <w:szCs w:val="24"/>
          <w:lang w:eastAsia="en-GB"/>
        </w:rPr>
        <w:t xml:space="preserve">One-off payments are </w:t>
      </w:r>
      <w:r w:rsidR="003D720E" w:rsidRPr="0077087C">
        <w:rPr>
          <w:rFonts w:ascii="Arial" w:hAnsi="Arial" w:cs="Arial"/>
          <w:sz w:val="24"/>
          <w:szCs w:val="24"/>
          <w:lang w:eastAsia="en-GB"/>
        </w:rPr>
        <w:t>treated like any other payment</w:t>
      </w:r>
      <w:r w:rsidR="00EA02D3">
        <w:rPr>
          <w:rFonts w:ascii="Arial" w:hAnsi="Arial" w:cs="Arial"/>
          <w:sz w:val="24"/>
          <w:szCs w:val="24"/>
          <w:lang w:eastAsia="en-GB"/>
        </w:rPr>
        <w:t xml:space="preserve"> and </w:t>
      </w:r>
      <w:r w:rsidR="006F2EE5" w:rsidRPr="0077087C">
        <w:rPr>
          <w:rFonts w:ascii="Arial" w:hAnsi="Arial" w:cs="Arial"/>
          <w:sz w:val="24"/>
          <w:szCs w:val="24"/>
          <w:lang w:eastAsia="en-GB"/>
        </w:rPr>
        <w:t xml:space="preserve">can affect your state benefits. </w:t>
      </w:r>
      <w:r w:rsidRPr="0077087C">
        <w:rPr>
          <w:rFonts w:ascii="Arial" w:hAnsi="Arial" w:cs="Arial"/>
          <w:sz w:val="24"/>
          <w:szCs w:val="24"/>
          <w:lang w:eastAsia="en-GB"/>
        </w:rPr>
        <w:t xml:space="preserve">If you are receiving any state benefits you should inform benefits authorities </w:t>
      </w:r>
      <w:r w:rsidR="006F2EE5" w:rsidRPr="0077087C">
        <w:rPr>
          <w:rFonts w:ascii="Arial" w:hAnsi="Arial" w:cs="Arial"/>
          <w:sz w:val="24"/>
          <w:szCs w:val="24"/>
          <w:lang w:eastAsia="en-GB"/>
        </w:rPr>
        <w:t>when you receive</w:t>
      </w:r>
      <w:r w:rsidRPr="0077087C">
        <w:rPr>
          <w:rFonts w:ascii="Arial" w:hAnsi="Arial" w:cs="Arial"/>
          <w:sz w:val="24"/>
          <w:szCs w:val="24"/>
          <w:lang w:eastAsia="en-GB"/>
        </w:rPr>
        <w:t xml:space="preserve"> a one-off payment</w:t>
      </w:r>
      <w:r w:rsidR="003D720E" w:rsidRPr="0077087C">
        <w:rPr>
          <w:rFonts w:ascii="Arial" w:hAnsi="Arial" w:cs="Arial"/>
          <w:sz w:val="24"/>
          <w:szCs w:val="24"/>
          <w:lang w:eastAsia="en-GB"/>
        </w:rPr>
        <w:t>.</w:t>
      </w:r>
    </w:p>
    <w:p w14:paraId="52CE613A" w14:textId="77777777" w:rsidR="00216806" w:rsidRPr="00166256" w:rsidRDefault="00216806" w:rsidP="00216806">
      <w:pPr>
        <w:pStyle w:val="NoSpacing"/>
        <w:rPr>
          <w:rFonts w:ascii="Arial" w:hAnsi="Arial" w:cs="Arial"/>
          <w:noProof/>
          <w:sz w:val="24"/>
          <w:szCs w:val="24"/>
        </w:rPr>
      </w:pPr>
    </w:p>
    <w:p w14:paraId="53ED8E4B" w14:textId="3D89A07B" w:rsidR="00166256" w:rsidRDefault="003E37C7" w:rsidP="00E8291E">
      <w:pPr>
        <w:autoSpaceDE w:val="0"/>
        <w:autoSpaceDN w:val="0"/>
        <w:adjustRightInd w:val="0"/>
        <w:spacing w:after="0" w:line="240" w:lineRule="auto"/>
        <w:rPr>
          <w:rFonts w:ascii="Arial" w:hAnsi="Arial" w:cs="Arial"/>
          <w:sz w:val="24"/>
          <w:szCs w:val="24"/>
          <w:lang w:eastAsia="en-GB"/>
        </w:rPr>
      </w:pPr>
      <w:r w:rsidRPr="0077087C">
        <w:rPr>
          <w:rFonts w:ascii="Arial" w:hAnsi="Arial" w:cs="Arial"/>
          <w:sz w:val="24"/>
          <w:szCs w:val="24"/>
          <w:lang w:eastAsia="en-GB"/>
        </w:rPr>
        <w:t>You might be offered</w:t>
      </w:r>
      <w:r w:rsidR="00A060CF" w:rsidRPr="0077087C">
        <w:rPr>
          <w:rFonts w:ascii="Arial" w:hAnsi="Arial" w:cs="Arial"/>
          <w:sz w:val="24"/>
          <w:szCs w:val="24"/>
          <w:lang w:eastAsia="en-GB"/>
        </w:rPr>
        <w:t xml:space="preserve"> high street</w:t>
      </w:r>
      <w:r w:rsidR="002965A9" w:rsidRPr="0077087C">
        <w:rPr>
          <w:rFonts w:ascii="Arial" w:hAnsi="Arial" w:cs="Arial"/>
          <w:sz w:val="24"/>
          <w:szCs w:val="24"/>
          <w:lang w:eastAsia="en-GB"/>
        </w:rPr>
        <w:t xml:space="preserve"> vouchers</w:t>
      </w:r>
      <w:r w:rsidR="00A060CF" w:rsidRPr="0077087C">
        <w:rPr>
          <w:rFonts w:ascii="Arial" w:hAnsi="Arial" w:cs="Arial"/>
          <w:sz w:val="24"/>
          <w:szCs w:val="24"/>
          <w:lang w:eastAsia="en-GB"/>
        </w:rPr>
        <w:t xml:space="preserve"> as payment. </w:t>
      </w:r>
      <w:r w:rsidRPr="0077087C">
        <w:rPr>
          <w:rFonts w:ascii="Arial" w:hAnsi="Arial" w:cs="Arial"/>
          <w:sz w:val="24"/>
          <w:szCs w:val="24"/>
          <w:lang w:eastAsia="en-GB"/>
        </w:rPr>
        <w:t xml:space="preserve">The benefits authorities </w:t>
      </w:r>
      <w:r w:rsidR="000A5BD5">
        <w:rPr>
          <w:rFonts w:ascii="Arial" w:hAnsi="Arial" w:cs="Arial"/>
          <w:sz w:val="24"/>
          <w:szCs w:val="24"/>
          <w:lang w:eastAsia="en-GB"/>
        </w:rPr>
        <w:t xml:space="preserve">may </w:t>
      </w:r>
      <w:r w:rsidRPr="0077087C">
        <w:rPr>
          <w:rFonts w:ascii="Arial" w:hAnsi="Arial" w:cs="Arial"/>
          <w:sz w:val="24"/>
          <w:szCs w:val="24"/>
          <w:lang w:eastAsia="en-GB"/>
        </w:rPr>
        <w:t>treat v</w:t>
      </w:r>
      <w:r w:rsidR="00485FDD" w:rsidRPr="0077087C">
        <w:rPr>
          <w:rFonts w:ascii="Arial" w:hAnsi="Arial" w:cs="Arial"/>
          <w:sz w:val="24"/>
          <w:szCs w:val="24"/>
          <w:lang w:eastAsia="en-GB"/>
        </w:rPr>
        <w:t>ouchers</w:t>
      </w:r>
      <w:r w:rsidRPr="0077087C">
        <w:rPr>
          <w:rFonts w:ascii="Arial" w:hAnsi="Arial" w:cs="Arial"/>
          <w:sz w:val="24"/>
          <w:szCs w:val="24"/>
          <w:lang w:eastAsia="en-GB"/>
        </w:rPr>
        <w:t xml:space="preserve"> </w:t>
      </w:r>
      <w:r w:rsidR="002965A9" w:rsidRPr="0077087C">
        <w:rPr>
          <w:rFonts w:ascii="Arial" w:hAnsi="Arial" w:cs="Arial"/>
          <w:sz w:val="24"/>
          <w:szCs w:val="24"/>
          <w:lang w:eastAsia="en-GB"/>
        </w:rPr>
        <w:t>as earni</w:t>
      </w:r>
      <w:r w:rsidR="00A060CF" w:rsidRPr="0077087C">
        <w:rPr>
          <w:rFonts w:ascii="Arial" w:hAnsi="Arial" w:cs="Arial"/>
          <w:sz w:val="24"/>
          <w:szCs w:val="24"/>
          <w:lang w:eastAsia="en-GB"/>
        </w:rPr>
        <w:t xml:space="preserve">ngs like any other </w:t>
      </w:r>
      <w:r w:rsidR="002965A9" w:rsidRPr="0077087C">
        <w:rPr>
          <w:rFonts w:ascii="Arial" w:hAnsi="Arial" w:cs="Arial"/>
          <w:sz w:val="24"/>
          <w:szCs w:val="24"/>
          <w:lang w:eastAsia="en-GB"/>
        </w:rPr>
        <w:t>pay</w:t>
      </w:r>
      <w:r w:rsidR="00E8291E" w:rsidRPr="0077087C">
        <w:rPr>
          <w:rFonts w:ascii="Arial" w:hAnsi="Arial" w:cs="Arial"/>
          <w:sz w:val="24"/>
          <w:szCs w:val="24"/>
          <w:lang w:eastAsia="en-GB"/>
        </w:rPr>
        <w:t>ment</w:t>
      </w:r>
      <w:r w:rsidR="00A060CF" w:rsidRPr="0077087C">
        <w:rPr>
          <w:rFonts w:ascii="Arial" w:hAnsi="Arial" w:cs="Arial"/>
          <w:sz w:val="24"/>
          <w:szCs w:val="24"/>
          <w:lang w:eastAsia="en-GB"/>
        </w:rPr>
        <w:t>s</w:t>
      </w:r>
      <w:r w:rsidR="00E8291E" w:rsidRPr="0077087C">
        <w:rPr>
          <w:rFonts w:ascii="Arial" w:hAnsi="Arial" w:cs="Arial"/>
          <w:sz w:val="24"/>
          <w:szCs w:val="24"/>
          <w:lang w:eastAsia="en-GB"/>
        </w:rPr>
        <w:t xml:space="preserve">. </w:t>
      </w:r>
    </w:p>
    <w:bookmarkEnd w:id="6"/>
    <w:p w14:paraId="0620FB00" w14:textId="61102FF1" w:rsidR="00216806" w:rsidRDefault="00216806" w:rsidP="00216806">
      <w:pPr>
        <w:pStyle w:val="NoSpacing"/>
        <w:rPr>
          <w:rFonts w:ascii="Arial" w:hAnsi="Arial" w:cs="Arial"/>
          <w:noProof/>
          <w:sz w:val="24"/>
          <w:szCs w:val="24"/>
        </w:rPr>
      </w:pPr>
    </w:p>
    <w:p w14:paraId="26A5F553" w14:textId="77777777" w:rsidR="00EC086C" w:rsidRDefault="00EC086C" w:rsidP="00216806">
      <w:pPr>
        <w:pStyle w:val="NoSpacing"/>
        <w:rPr>
          <w:rFonts w:ascii="Arial" w:hAnsi="Arial" w:cs="Arial"/>
          <w:b/>
          <w:noProof/>
          <w:sz w:val="24"/>
          <w:szCs w:val="24"/>
        </w:rPr>
      </w:pPr>
    </w:p>
    <w:p w14:paraId="04A0FE95" w14:textId="7C2EB36A"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3.</w:t>
      </w:r>
      <w:r w:rsidR="00166256">
        <w:rPr>
          <w:rFonts w:ascii="Arial" w:hAnsi="Arial" w:cs="Arial"/>
          <w:b/>
          <w:noProof/>
          <w:sz w:val="24"/>
          <w:szCs w:val="24"/>
        </w:rPr>
        <w:t>6</w:t>
      </w:r>
      <w:r w:rsidRPr="00805E96">
        <w:rPr>
          <w:rFonts w:ascii="Arial" w:hAnsi="Arial" w:cs="Arial"/>
          <w:b/>
          <w:noProof/>
          <w:sz w:val="24"/>
          <w:szCs w:val="24"/>
        </w:rPr>
        <w:t xml:space="preserve"> Tax and National Insurance</w:t>
      </w:r>
    </w:p>
    <w:p w14:paraId="2F5340F1" w14:textId="77777777" w:rsidR="00216806" w:rsidRPr="00216806" w:rsidRDefault="00216806" w:rsidP="00216806">
      <w:pPr>
        <w:pStyle w:val="NoSpacing"/>
        <w:rPr>
          <w:rFonts w:ascii="Arial" w:hAnsi="Arial" w:cs="Arial"/>
          <w:noProof/>
          <w:sz w:val="24"/>
          <w:szCs w:val="24"/>
        </w:rPr>
      </w:pPr>
    </w:p>
    <w:p w14:paraId="34C4213C" w14:textId="517E6FF4" w:rsidR="000A5BD5" w:rsidRPr="00F847A7" w:rsidRDefault="00216806" w:rsidP="000A5BD5">
      <w:pPr>
        <w:pStyle w:val="NoSpacing"/>
        <w:rPr>
          <w:rFonts w:ascii="Arial" w:hAnsi="Arial" w:cs="Arial"/>
          <w:noProof/>
          <w:sz w:val="24"/>
          <w:szCs w:val="24"/>
        </w:rPr>
      </w:pPr>
      <w:r w:rsidRPr="00F847A7">
        <w:rPr>
          <w:rFonts w:ascii="Arial" w:hAnsi="Arial" w:cs="Arial"/>
          <w:noProof/>
          <w:sz w:val="24"/>
          <w:szCs w:val="24"/>
        </w:rPr>
        <w:t xml:space="preserve">Payments made to you for your work with </w:t>
      </w:r>
      <w:r w:rsidR="00D15EA0" w:rsidRPr="00F847A7">
        <w:rPr>
          <w:rFonts w:ascii="Arial" w:hAnsi="Arial" w:cs="Arial"/>
          <w:noProof/>
          <w:sz w:val="24"/>
          <w:szCs w:val="24"/>
        </w:rPr>
        <w:t>ARC</w:t>
      </w:r>
      <w:r w:rsidRPr="00F847A7">
        <w:rPr>
          <w:rFonts w:ascii="Arial" w:hAnsi="Arial" w:cs="Arial"/>
          <w:noProof/>
          <w:sz w:val="24"/>
          <w:szCs w:val="24"/>
        </w:rPr>
        <w:t xml:space="preserve"> NWC</w:t>
      </w:r>
      <w:r w:rsidR="001E5731" w:rsidRPr="00F847A7">
        <w:rPr>
          <w:rFonts w:ascii="Arial" w:hAnsi="Arial" w:cs="Arial"/>
          <w:noProof/>
          <w:sz w:val="24"/>
          <w:szCs w:val="24"/>
        </w:rPr>
        <w:t xml:space="preserve"> </w:t>
      </w:r>
      <w:r w:rsidRPr="00F847A7">
        <w:rPr>
          <w:rFonts w:ascii="Arial" w:hAnsi="Arial" w:cs="Arial"/>
          <w:noProof/>
          <w:sz w:val="24"/>
          <w:szCs w:val="24"/>
        </w:rPr>
        <w:t xml:space="preserve">are usually subject to tax and National Insurance. </w:t>
      </w:r>
      <w:r w:rsidR="000A5BD5" w:rsidRPr="00F847A7">
        <w:rPr>
          <w:rFonts w:ascii="Arial" w:hAnsi="Arial" w:cs="Arial"/>
          <w:noProof/>
          <w:sz w:val="24"/>
          <w:szCs w:val="24"/>
        </w:rPr>
        <w:t xml:space="preserve">ARCNWC does not deduct tax or National Insurance contributions from payments. You may still be liable to pay tax and National Insurance on the payments you have received and therefore you will need to check your total annual taxable income at the end of the financial year.  </w:t>
      </w:r>
      <w:r w:rsidR="00432E9B">
        <w:rPr>
          <w:rFonts w:ascii="Arial" w:hAnsi="Arial" w:cs="Arial"/>
          <w:noProof/>
          <w:sz w:val="24"/>
          <w:szCs w:val="24"/>
        </w:rPr>
        <w:t>If you are self-employed you are responsible for your own tax.</w:t>
      </w:r>
    </w:p>
    <w:p w14:paraId="479AECCF" w14:textId="77777777" w:rsidR="00216806" w:rsidRPr="00F847A7" w:rsidRDefault="00216806" w:rsidP="00216806">
      <w:pPr>
        <w:pStyle w:val="NoSpacing"/>
        <w:rPr>
          <w:rFonts w:ascii="Arial" w:hAnsi="Arial" w:cs="Arial"/>
          <w:noProof/>
          <w:sz w:val="24"/>
          <w:szCs w:val="24"/>
        </w:rPr>
      </w:pPr>
    </w:p>
    <w:p w14:paraId="69A88B29" w14:textId="6580D7EF" w:rsidR="000A5BD5" w:rsidRPr="00F847A7" w:rsidRDefault="00216806" w:rsidP="000A5BD5">
      <w:pPr>
        <w:pStyle w:val="NoSpacing"/>
        <w:rPr>
          <w:rFonts w:ascii="Arial" w:hAnsi="Arial" w:cs="Arial"/>
          <w:noProof/>
          <w:sz w:val="24"/>
          <w:szCs w:val="24"/>
        </w:rPr>
      </w:pPr>
      <w:r w:rsidRPr="00F847A7">
        <w:rPr>
          <w:rFonts w:ascii="Arial" w:hAnsi="Arial" w:cs="Arial"/>
          <w:noProof/>
          <w:sz w:val="24"/>
          <w:szCs w:val="24"/>
        </w:rPr>
        <w:t xml:space="preserve">If you are receiving state benefits you should check if any of the state benefits you receive are taxable and may count towards the annual taxable income. </w:t>
      </w:r>
      <w:r w:rsidR="000A5BD5" w:rsidRPr="00F847A7">
        <w:rPr>
          <w:rFonts w:ascii="Arial" w:hAnsi="Arial" w:cs="Arial"/>
          <w:noProof/>
          <w:sz w:val="24"/>
          <w:szCs w:val="24"/>
        </w:rPr>
        <w:t>You are personally responsible for any income tax or National Insurance contribution liability</w:t>
      </w:r>
      <w:r w:rsidR="004F5104">
        <w:rPr>
          <w:rFonts w:ascii="Arial" w:hAnsi="Arial" w:cs="Arial"/>
          <w:noProof/>
          <w:sz w:val="24"/>
          <w:szCs w:val="24"/>
        </w:rPr>
        <w:t xml:space="preserve"> and ensuring that you are paying the appropriate level of tax</w:t>
      </w:r>
      <w:r w:rsidR="000A5BD5" w:rsidRPr="00F847A7">
        <w:rPr>
          <w:rFonts w:ascii="Arial" w:hAnsi="Arial" w:cs="Arial"/>
          <w:noProof/>
          <w:sz w:val="24"/>
          <w:szCs w:val="24"/>
        </w:rPr>
        <w:t>. You will need to declare this to HMRC</w:t>
      </w:r>
      <w:r w:rsidR="004F5104">
        <w:rPr>
          <w:rFonts w:ascii="Arial" w:hAnsi="Arial" w:cs="Arial"/>
          <w:noProof/>
          <w:sz w:val="24"/>
          <w:szCs w:val="24"/>
        </w:rPr>
        <w:t>.</w:t>
      </w:r>
    </w:p>
    <w:p w14:paraId="2C054E7F" w14:textId="77777777" w:rsidR="001E5731" w:rsidRPr="00F847A7" w:rsidRDefault="001E5731" w:rsidP="000A5BD5">
      <w:pPr>
        <w:pStyle w:val="NoSpacing"/>
        <w:rPr>
          <w:rFonts w:ascii="Arial" w:hAnsi="Arial" w:cs="Arial"/>
          <w:noProof/>
          <w:sz w:val="24"/>
          <w:szCs w:val="24"/>
        </w:rPr>
      </w:pPr>
    </w:p>
    <w:p w14:paraId="1DBE2BC9" w14:textId="77777777" w:rsidR="001E5731" w:rsidRPr="00F847A7" w:rsidRDefault="001E5731" w:rsidP="001E5731">
      <w:pPr>
        <w:pStyle w:val="ListParagraph"/>
        <w:spacing w:after="120"/>
        <w:ind w:left="0"/>
        <w:rPr>
          <w:rFonts w:ascii="Arial" w:hAnsi="Arial" w:cs="Arial"/>
          <w:noProof/>
          <w:sz w:val="24"/>
          <w:szCs w:val="24"/>
        </w:rPr>
      </w:pPr>
      <w:r w:rsidRPr="00F847A7">
        <w:rPr>
          <w:rFonts w:ascii="Arial" w:hAnsi="Arial" w:cs="Arial"/>
          <w:noProof/>
          <w:sz w:val="24"/>
          <w:szCs w:val="24"/>
        </w:rPr>
        <w:t>Staff at the ARC NWC cannot offer you advice on tax or National Insurance. If in doubt you should contact your local HM Customs and Revenue (HMRC) Office. Information about dealing with HMRC and the details of local offices is available on the Direct.gov website (see Appendix B).</w:t>
      </w:r>
    </w:p>
    <w:p w14:paraId="77C00CF6" w14:textId="77777777" w:rsidR="001E5731" w:rsidRPr="0077087C" w:rsidRDefault="001E5731" w:rsidP="000A5BD5">
      <w:pPr>
        <w:pStyle w:val="NoSpacing"/>
        <w:rPr>
          <w:rFonts w:ascii="Arial" w:hAnsi="Arial" w:cs="Arial"/>
          <w:noProof/>
          <w:sz w:val="24"/>
          <w:szCs w:val="24"/>
        </w:rPr>
      </w:pPr>
    </w:p>
    <w:p w14:paraId="6EB67B64" w14:textId="77777777" w:rsidR="000A5BD5" w:rsidRPr="0077087C" w:rsidRDefault="000A5BD5" w:rsidP="00216806">
      <w:pPr>
        <w:pStyle w:val="NoSpacing"/>
        <w:rPr>
          <w:rFonts w:ascii="Arial" w:hAnsi="Arial" w:cs="Arial"/>
          <w:noProof/>
          <w:sz w:val="24"/>
          <w:szCs w:val="24"/>
        </w:rPr>
      </w:pPr>
    </w:p>
    <w:p w14:paraId="4ABF70F8" w14:textId="0A97FBA2" w:rsidR="0020393C" w:rsidRDefault="00932DBB" w:rsidP="0020393C">
      <w:pPr>
        <w:pStyle w:val="ListParagraph"/>
        <w:spacing w:after="120"/>
        <w:ind w:left="0"/>
        <w:rPr>
          <w:rFonts w:ascii="Arial" w:hAnsi="Arial" w:cs="Arial"/>
          <w:b/>
          <w:bCs/>
          <w:sz w:val="24"/>
          <w:szCs w:val="24"/>
        </w:rPr>
      </w:pPr>
      <w:r>
        <w:rPr>
          <w:rFonts w:ascii="Arial" w:hAnsi="Arial" w:cs="Arial"/>
          <w:b/>
          <w:bCs/>
          <w:sz w:val="24"/>
          <w:szCs w:val="24"/>
        </w:rPr>
        <w:t xml:space="preserve">3.7 </w:t>
      </w:r>
      <w:r w:rsidR="0020393C" w:rsidRPr="0020393C">
        <w:rPr>
          <w:rFonts w:ascii="Arial" w:hAnsi="Arial" w:cs="Arial"/>
          <w:b/>
          <w:bCs/>
          <w:sz w:val="24"/>
          <w:szCs w:val="24"/>
        </w:rPr>
        <w:t>Benefits Advice Service</w:t>
      </w:r>
    </w:p>
    <w:p w14:paraId="07927F1F" w14:textId="1A808AD0" w:rsidR="001E5731" w:rsidRDefault="001E5731" w:rsidP="001E5731">
      <w:pPr>
        <w:pStyle w:val="NoSpacing"/>
        <w:rPr>
          <w:rFonts w:ascii="Arial" w:hAnsi="Arial" w:cs="Arial"/>
          <w:noProof/>
          <w:sz w:val="24"/>
          <w:szCs w:val="24"/>
        </w:rPr>
      </w:pPr>
      <w:r w:rsidRPr="00A84C0E">
        <w:rPr>
          <w:rFonts w:ascii="Arial" w:hAnsi="Arial" w:cs="Arial"/>
          <w:noProof/>
          <w:sz w:val="24"/>
          <w:szCs w:val="24"/>
        </w:rPr>
        <w:t xml:space="preserve">If you are receiving state benefits, any payment of fees and expenses to you may affect your benefit claim. </w:t>
      </w:r>
    </w:p>
    <w:p w14:paraId="505A206F" w14:textId="77777777" w:rsidR="00761BB4" w:rsidRDefault="00761BB4" w:rsidP="001E5731">
      <w:pPr>
        <w:pStyle w:val="NoSpacing"/>
        <w:rPr>
          <w:rFonts w:ascii="Arial" w:hAnsi="Arial" w:cs="Arial"/>
          <w:noProof/>
          <w:sz w:val="24"/>
          <w:szCs w:val="24"/>
        </w:rPr>
      </w:pPr>
    </w:p>
    <w:p w14:paraId="4B80C489" w14:textId="279C5461" w:rsidR="00761BB4" w:rsidRPr="00F847A7" w:rsidRDefault="00761BB4" w:rsidP="001E5731">
      <w:pPr>
        <w:pStyle w:val="NoSpacing"/>
        <w:rPr>
          <w:rFonts w:ascii="Arial" w:hAnsi="Arial" w:cs="Arial"/>
          <w:noProof/>
          <w:sz w:val="24"/>
          <w:szCs w:val="24"/>
        </w:rPr>
      </w:pPr>
      <w:r w:rsidRPr="00F847A7">
        <w:rPr>
          <w:rFonts w:ascii="Arial" w:hAnsi="Arial" w:cs="Arial"/>
          <w:noProof/>
          <w:sz w:val="24"/>
          <w:szCs w:val="24"/>
        </w:rPr>
        <w:t>Public advisers can take the option of asking for a payment at a lower rate, where their benefit limits are below the amount offered, or declining a payment and offering to volunteer.</w:t>
      </w:r>
    </w:p>
    <w:p w14:paraId="13CFD4D7" w14:textId="4B563B62" w:rsidR="0020393C" w:rsidRPr="00F847A7" w:rsidRDefault="008911F6" w:rsidP="008911F6">
      <w:pPr>
        <w:spacing w:before="100" w:beforeAutospacing="1" w:after="100" w:afterAutospacing="1" w:line="312" w:lineRule="atLeast"/>
        <w:rPr>
          <w:rFonts w:ascii="Arial" w:hAnsi="Arial" w:cs="Arial"/>
          <w:noProof/>
          <w:sz w:val="24"/>
          <w:szCs w:val="24"/>
        </w:rPr>
      </w:pPr>
      <w:r w:rsidRPr="00F847A7">
        <w:rPr>
          <w:rFonts w:ascii="Arial" w:hAnsi="Arial" w:cs="Arial"/>
          <w:noProof/>
          <w:sz w:val="24"/>
          <w:szCs w:val="24"/>
        </w:rPr>
        <w:t>A Benefits Advice Service is provided by NIHR nationally through the Centre for Engagement and Dissemination, and is open to members of the public who are involved in, or considering involvement in research with the NIHR. It is also available for s</w:t>
      </w:r>
      <w:r w:rsidR="0020393C" w:rsidRPr="00F847A7">
        <w:rPr>
          <w:rFonts w:ascii="Arial" w:hAnsi="Arial" w:cs="Arial"/>
          <w:noProof/>
          <w:sz w:val="24"/>
          <w:szCs w:val="24"/>
        </w:rPr>
        <w:t>taff within NIHR organisations who are supporting members of the public to get involved.   </w:t>
      </w:r>
    </w:p>
    <w:p w14:paraId="0106B72C" w14:textId="77777777" w:rsidR="008369CF" w:rsidRDefault="001E5731" w:rsidP="001E5731">
      <w:pPr>
        <w:pStyle w:val="NoSpacing"/>
        <w:rPr>
          <w:rFonts w:ascii="Arial" w:hAnsi="Arial" w:cs="Arial"/>
          <w:sz w:val="24"/>
          <w:szCs w:val="24"/>
        </w:rPr>
      </w:pPr>
      <w:r w:rsidRPr="00F847A7">
        <w:rPr>
          <w:rFonts w:ascii="Arial" w:hAnsi="Arial" w:cs="Arial"/>
          <w:sz w:val="24"/>
          <w:szCs w:val="24"/>
        </w:rPr>
        <w:t xml:space="preserve">For more information on how to access this service, please contact the NIHR </w:t>
      </w:r>
      <w:r w:rsidR="006778DC" w:rsidRPr="006778DC">
        <w:rPr>
          <w:rFonts w:ascii="Arial" w:hAnsi="Arial" w:cs="Arial"/>
          <w:sz w:val="24"/>
          <w:szCs w:val="24"/>
        </w:rPr>
        <w:t>PublicPartnerships@nihr.ac.uk or call 020 88437117</w:t>
      </w:r>
    </w:p>
    <w:p w14:paraId="07168AB6" w14:textId="7C6CCBE8" w:rsidR="001E5731" w:rsidRPr="000A5BD5" w:rsidRDefault="008369CF" w:rsidP="001E5731">
      <w:pPr>
        <w:pStyle w:val="NoSpacing"/>
        <w:rPr>
          <w:rFonts w:ascii="Arial" w:hAnsi="Arial" w:cs="Arial"/>
          <w:noProof/>
          <w:color w:val="FF0000"/>
          <w:sz w:val="24"/>
          <w:szCs w:val="24"/>
        </w:rPr>
      </w:pPr>
      <w:hyperlink r:id="rId16" w:history="1">
        <w:r w:rsidRPr="003C6354">
          <w:rPr>
            <w:rStyle w:val="Hyperlink"/>
          </w:rPr>
          <w:t>https://www.nihr.ac.uk/documents/payment-guidance-for-members-of-the-public-considering-involvement-in-research/27372</w:t>
        </w:r>
      </w:hyperlink>
      <w:r w:rsidR="001E5731" w:rsidRPr="000A5BD5">
        <w:rPr>
          <w:color w:val="FF0000"/>
        </w:rPr>
        <w:t>.</w:t>
      </w:r>
    </w:p>
    <w:p w14:paraId="5DBF5C34" w14:textId="77777777" w:rsidR="00695459" w:rsidRPr="0020393C" w:rsidRDefault="00695459" w:rsidP="0077087C">
      <w:pPr>
        <w:spacing w:after="120"/>
        <w:rPr>
          <w:rFonts w:ascii="Arial" w:hAnsi="Arial" w:cs="Arial"/>
          <w:color w:val="1F497D"/>
          <w:sz w:val="24"/>
          <w:szCs w:val="24"/>
        </w:rPr>
      </w:pPr>
    </w:p>
    <w:p w14:paraId="3D4EF8F5" w14:textId="77777777" w:rsidR="00F847A7" w:rsidRDefault="00F847A7" w:rsidP="00216806">
      <w:pPr>
        <w:pStyle w:val="NoSpacing"/>
        <w:rPr>
          <w:rFonts w:ascii="Arial" w:hAnsi="Arial" w:cs="Arial"/>
          <w:b/>
          <w:noProof/>
          <w:sz w:val="24"/>
          <w:szCs w:val="24"/>
        </w:rPr>
      </w:pPr>
    </w:p>
    <w:p w14:paraId="512E268D" w14:textId="77777777" w:rsidR="00F847A7" w:rsidRDefault="00F847A7" w:rsidP="00216806">
      <w:pPr>
        <w:pStyle w:val="NoSpacing"/>
        <w:rPr>
          <w:rFonts w:ascii="Arial" w:hAnsi="Arial" w:cs="Arial"/>
          <w:b/>
          <w:noProof/>
          <w:sz w:val="24"/>
          <w:szCs w:val="24"/>
        </w:rPr>
      </w:pPr>
    </w:p>
    <w:p w14:paraId="3733C278" w14:textId="19B1B309"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3.</w:t>
      </w:r>
      <w:r w:rsidR="00166256">
        <w:rPr>
          <w:rFonts w:ascii="Arial" w:hAnsi="Arial" w:cs="Arial"/>
          <w:b/>
          <w:noProof/>
          <w:sz w:val="24"/>
          <w:szCs w:val="24"/>
        </w:rPr>
        <w:t>7</w:t>
      </w:r>
      <w:r w:rsidRPr="00805E96">
        <w:rPr>
          <w:rFonts w:ascii="Arial" w:hAnsi="Arial" w:cs="Arial"/>
          <w:b/>
          <w:noProof/>
          <w:sz w:val="24"/>
          <w:szCs w:val="24"/>
        </w:rPr>
        <w:t xml:space="preserve"> What if there is a problem?</w:t>
      </w:r>
    </w:p>
    <w:p w14:paraId="57B834AF" w14:textId="77777777" w:rsidR="00216806" w:rsidRPr="00216806" w:rsidRDefault="00216806" w:rsidP="00216806">
      <w:pPr>
        <w:pStyle w:val="NoSpacing"/>
        <w:rPr>
          <w:rFonts w:ascii="Arial" w:hAnsi="Arial" w:cs="Arial"/>
          <w:noProof/>
          <w:sz w:val="24"/>
          <w:szCs w:val="24"/>
        </w:rPr>
      </w:pPr>
    </w:p>
    <w:p w14:paraId="50C9F52A" w14:textId="0F8F98F8" w:rsid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In all cases, if there is a problem, such as a delay in receiving payment or the amount you receive is wrong, you should contact a member of staff at the </w:t>
      </w:r>
      <w:r w:rsidR="00AB396F" w:rsidRPr="00A84C0E">
        <w:rPr>
          <w:rFonts w:ascii="Arial" w:hAnsi="Arial" w:cs="Arial"/>
          <w:noProof/>
          <w:sz w:val="24"/>
          <w:szCs w:val="24"/>
        </w:rPr>
        <w:t xml:space="preserve">ARC NWC </w:t>
      </w:r>
      <w:r w:rsidR="00AB396F">
        <w:rPr>
          <w:rFonts w:ascii="Arial" w:hAnsi="Arial" w:cs="Arial"/>
          <w:noProof/>
          <w:sz w:val="24"/>
          <w:szCs w:val="24"/>
        </w:rPr>
        <w:t>Public Involvement Team</w:t>
      </w:r>
      <w:r w:rsidRPr="00216806">
        <w:rPr>
          <w:rFonts w:ascii="Arial" w:hAnsi="Arial" w:cs="Arial"/>
          <w:noProof/>
          <w:sz w:val="24"/>
          <w:szCs w:val="24"/>
        </w:rPr>
        <w:t>. Our contact details are at the end of this document.</w:t>
      </w:r>
    </w:p>
    <w:p w14:paraId="12EC22E9" w14:textId="0803FCB2" w:rsidR="008911F6" w:rsidRDefault="008911F6" w:rsidP="00216806">
      <w:pPr>
        <w:pStyle w:val="NoSpacing"/>
        <w:rPr>
          <w:rFonts w:ascii="Arial" w:hAnsi="Arial" w:cs="Arial"/>
          <w:noProof/>
          <w:sz w:val="24"/>
          <w:szCs w:val="24"/>
        </w:rPr>
      </w:pPr>
    </w:p>
    <w:p w14:paraId="1C01E70C" w14:textId="10097B8C" w:rsidR="008911F6" w:rsidRDefault="008911F6" w:rsidP="00216806">
      <w:pPr>
        <w:pStyle w:val="NoSpacing"/>
        <w:rPr>
          <w:rFonts w:ascii="Arial" w:hAnsi="Arial" w:cs="Arial"/>
          <w:noProof/>
          <w:sz w:val="24"/>
          <w:szCs w:val="24"/>
        </w:rPr>
      </w:pPr>
    </w:p>
    <w:p w14:paraId="56D56893" w14:textId="5419AA84" w:rsidR="008911F6" w:rsidRDefault="008911F6" w:rsidP="00216806">
      <w:pPr>
        <w:pStyle w:val="NoSpacing"/>
        <w:rPr>
          <w:rFonts w:ascii="Arial" w:hAnsi="Arial" w:cs="Arial"/>
          <w:noProof/>
          <w:sz w:val="24"/>
          <w:szCs w:val="24"/>
        </w:rPr>
      </w:pPr>
    </w:p>
    <w:p w14:paraId="0740799E" w14:textId="77777777" w:rsidR="00761BB4" w:rsidRPr="002E4801" w:rsidRDefault="00761BB4" w:rsidP="00761BB4">
      <w:pPr>
        <w:pStyle w:val="NoSpacing"/>
        <w:rPr>
          <w:rFonts w:ascii="Arial" w:hAnsi="Arial" w:cs="Arial"/>
          <w:b/>
          <w:noProof/>
          <w:sz w:val="24"/>
          <w:szCs w:val="24"/>
        </w:rPr>
      </w:pPr>
      <w:r>
        <w:rPr>
          <w:rFonts w:ascii="Arial" w:hAnsi="Arial" w:cs="Arial"/>
          <w:b/>
          <w:noProof/>
          <w:sz w:val="24"/>
          <w:szCs w:val="24"/>
        </w:rPr>
        <w:t>ARC</w:t>
      </w:r>
      <w:r w:rsidRPr="002E4801">
        <w:rPr>
          <w:rFonts w:ascii="Arial" w:hAnsi="Arial" w:cs="Arial"/>
          <w:b/>
          <w:noProof/>
          <w:sz w:val="24"/>
          <w:szCs w:val="24"/>
        </w:rPr>
        <w:t xml:space="preserve"> NWC Contact Details </w:t>
      </w:r>
    </w:p>
    <w:p w14:paraId="4F865772" w14:textId="77777777" w:rsidR="00761BB4" w:rsidRDefault="00761BB4" w:rsidP="00761BB4">
      <w:pPr>
        <w:pStyle w:val="NoSpacing"/>
        <w:rPr>
          <w:rFonts w:ascii="Arial" w:hAnsi="Arial" w:cs="Arial"/>
          <w:noProof/>
          <w:sz w:val="24"/>
          <w:szCs w:val="24"/>
        </w:rPr>
      </w:pPr>
    </w:p>
    <w:p w14:paraId="6FD5A154" w14:textId="6A5F2B5D" w:rsidR="00761BB4" w:rsidRDefault="00761BB4" w:rsidP="00761BB4">
      <w:pPr>
        <w:pStyle w:val="NoSpacing"/>
        <w:rPr>
          <w:rFonts w:ascii="Arial" w:hAnsi="Arial" w:cs="Arial"/>
          <w:noProof/>
          <w:sz w:val="24"/>
          <w:szCs w:val="24"/>
        </w:rPr>
      </w:pPr>
      <w:r>
        <w:rPr>
          <w:rFonts w:ascii="Arial" w:hAnsi="Arial" w:cs="Arial"/>
          <w:noProof/>
          <w:sz w:val="24"/>
          <w:szCs w:val="24"/>
        </w:rPr>
        <w:t>The ARC Public Involvement Team:</w:t>
      </w:r>
    </w:p>
    <w:p w14:paraId="719B0973" w14:textId="77777777" w:rsidR="00761BB4" w:rsidRPr="00216806" w:rsidRDefault="00761BB4" w:rsidP="00761BB4">
      <w:pPr>
        <w:pStyle w:val="NoSpacing"/>
        <w:rPr>
          <w:rFonts w:ascii="Arial" w:hAnsi="Arial" w:cs="Arial"/>
          <w:noProof/>
          <w:sz w:val="24"/>
          <w:szCs w:val="24"/>
        </w:rPr>
      </w:pPr>
    </w:p>
    <w:p w14:paraId="63C67D62" w14:textId="77777777" w:rsidR="00761BB4" w:rsidRPr="00CA02D9" w:rsidRDefault="00761BB4" w:rsidP="00761BB4">
      <w:pPr>
        <w:pStyle w:val="NoSpacing"/>
        <w:rPr>
          <w:rFonts w:ascii="Arial" w:hAnsi="Arial" w:cs="Arial"/>
          <w:noProof/>
          <w:sz w:val="24"/>
          <w:szCs w:val="24"/>
        </w:rPr>
      </w:pPr>
      <w:r w:rsidRPr="00CA02D9">
        <w:rPr>
          <w:rFonts w:ascii="Arial" w:hAnsi="Arial" w:cs="Arial"/>
          <w:noProof/>
          <w:sz w:val="24"/>
          <w:szCs w:val="24"/>
        </w:rPr>
        <w:t xml:space="preserve">Email: </w:t>
      </w:r>
      <w:r w:rsidRPr="00CA02D9">
        <w:rPr>
          <w:rFonts w:ascii="Arial" w:hAnsi="Arial" w:cs="Arial"/>
        </w:rPr>
        <w:t>arcnwc@liverpoo</w:t>
      </w:r>
      <w:r w:rsidRPr="00CA02D9">
        <w:rPr>
          <w:rFonts w:ascii="Arial" w:hAnsi="Arial" w:cs="Arial"/>
          <w:noProof/>
          <w:sz w:val="24"/>
          <w:szCs w:val="24"/>
        </w:rPr>
        <w:t xml:space="preserve">l.ac.uk   </w:t>
      </w:r>
    </w:p>
    <w:p w14:paraId="50C4F523" w14:textId="77777777" w:rsidR="00761BB4" w:rsidRPr="00CA02D9" w:rsidRDefault="00761BB4" w:rsidP="00761BB4">
      <w:pPr>
        <w:pStyle w:val="NoSpacing"/>
        <w:rPr>
          <w:rFonts w:ascii="Arial" w:hAnsi="Arial" w:cs="Arial"/>
          <w:noProof/>
          <w:sz w:val="24"/>
          <w:szCs w:val="24"/>
        </w:rPr>
      </w:pPr>
      <w:bookmarkStart w:id="7" w:name="_Hlk36740291"/>
      <w:bookmarkStart w:id="8" w:name="_Hlk36740548"/>
    </w:p>
    <w:bookmarkEnd w:id="7"/>
    <w:p w14:paraId="40AA38A9" w14:textId="77777777" w:rsidR="00761BB4" w:rsidRDefault="00761BB4" w:rsidP="00761BB4">
      <w:pPr>
        <w:pStyle w:val="NoSpacing"/>
        <w:rPr>
          <w:rFonts w:ascii="Arial" w:hAnsi="Arial" w:cs="Arial"/>
          <w:noProof/>
          <w:sz w:val="24"/>
          <w:szCs w:val="24"/>
        </w:rPr>
      </w:pPr>
    </w:p>
    <w:p w14:paraId="5D4C871B" w14:textId="77777777" w:rsidR="00761BB4" w:rsidRDefault="00761BB4" w:rsidP="00761BB4">
      <w:pPr>
        <w:pStyle w:val="NoSpacing"/>
        <w:rPr>
          <w:rFonts w:ascii="Arial" w:hAnsi="Arial" w:cs="Arial"/>
          <w:noProof/>
          <w:sz w:val="24"/>
          <w:szCs w:val="24"/>
        </w:rPr>
      </w:pPr>
      <w:r w:rsidRPr="0077087C">
        <w:rPr>
          <w:rFonts w:ascii="Arial" w:hAnsi="Arial" w:cs="Arial"/>
          <w:noProof/>
          <w:sz w:val="24"/>
          <w:szCs w:val="24"/>
        </w:rPr>
        <w:t xml:space="preserve">Address: </w:t>
      </w:r>
    </w:p>
    <w:p w14:paraId="5BE7FD3C" w14:textId="77777777" w:rsidR="00761BB4" w:rsidRPr="0077087C" w:rsidRDefault="00761BB4" w:rsidP="00761BB4">
      <w:pPr>
        <w:pStyle w:val="NoSpacing"/>
        <w:rPr>
          <w:rFonts w:ascii="Arial" w:hAnsi="Arial" w:cs="Arial"/>
          <w:noProof/>
          <w:sz w:val="24"/>
          <w:szCs w:val="24"/>
        </w:rPr>
      </w:pPr>
      <w:r w:rsidRPr="0077087C">
        <w:rPr>
          <w:rFonts w:ascii="Arial" w:hAnsi="Arial" w:cs="Arial"/>
          <w:noProof/>
          <w:sz w:val="24"/>
          <w:szCs w:val="24"/>
        </w:rPr>
        <w:t>The University of Liverpool</w:t>
      </w:r>
    </w:p>
    <w:p w14:paraId="6DEACC3F" w14:textId="48DEC4BD" w:rsidR="00761BB4" w:rsidRPr="00F847A7" w:rsidRDefault="00761BB4" w:rsidP="00761BB4">
      <w:pPr>
        <w:pStyle w:val="NoSpacing"/>
        <w:rPr>
          <w:rFonts w:ascii="Arial" w:hAnsi="Arial" w:cs="Arial"/>
          <w:noProof/>
          <w:sz w:val="24"/>
          <w:szCs w:val="24"/>
        </w:rPr>
      </w:pPr>
      <w:r w:rsidRPr="00F847A7">
        <w:rPr>
          <w:rFonts w:ascii="Arial" w:hAnsi="Arial" w:cs="Arial"/>
          <w:noProof/>
          <w:sz w:val="24"/>
          <w:szCs w:val="24"/>
        </w:rPr>
        <w:t xml:space="preserve">Department of </w:t>
      </w:r>
      <w:r w:rsidR="00637DC5" w:rsidRPr="00F847A7">
        <w:rPr>
          <w:rFonts w:ascii="Arial" w:hAnsi="Arial" w:cs="Arial"/>
          <w:noProof/>
          <w:sz w:val="24"/>
          <w:szCs w:val="24"/>
        </w:rPr>
        <w:t>Primary Care &amp; Mental Health</w:t>
      </w:r>
    </w:p>
    <w:p w14:paraId="63AA8AD7" w14:textId="252E63CC" w:rsidR="00761BB4" w:rsidRPr="00216806" w:rsidRDefault="00761BB4" w:rsidP="00761BB4">
      <w:pPr>
        <w:pStyle w:val="NoSpacing"/>
        <w:rPr>
          <w:rFonts w:ascii="Arial" w:hAnsi="Arial" w:cs="Arial"/>
          <w:noProof/>
          <w:sz w:val="24"/>
          <w:szCs w:val="24"/>
        </w:rPr>
      </w:pPr>
      <w:r w:rsidRPr="00216806">
        <w:rPr>
          <w:rFonts w:ascii="Arial" w:hAnsi="Arial" w:cs="Arial"/>
          <w:noProof/>
          <w:sz w:val="24"/>
          <w:szCs w:val="24"/>
        </w:rPr>
        <w:t>Block B, Waterhouse Building</w:t>
      </w:r>
    </w:p>
    <w:p w14:paraId="0B46A047" w14:textId="61436FC7" w:rsidR="008911F6" w:rsidRDefault="00761BB4" w:rsidP="00216806">
      <w:pPr>
        <w:pStyle w:val="NoSpacing"/>
        <w:rPr>
          <w:rFonts w:ascii="Arial" w:hAnsi="Arial" w:cs="Arial"/>
          <w:noProof/>
          <w:sz w:val="24"/>
          <w:szCs w:val="24"/>
        </w:rPr>
      </w:pPr>
      <w:r w:rsidRPr="00216806">
        <w:rPr>
          <w:rFonts w:ascii="Arial" w:hAnsi="Arial" w:cs="Arial"/>
          <w:noProof/>
          <w:sz w:val="24"/>
          <w:szCs w:val="24"/>
        </w:rPr>
        <w:t xml:space="preserve">Liverpool L69 3GL </w:t>
      </w:r>
      <w:bookmarkEnd w:id="8"/>
    </w:p>
    <w:p w14:paraId="1DE6A862" w14:textId="56B871F3" w:rsidR="00216806" w:rsidRPr="00761BB4" w:rsidRDefault="00805E96" w:rsidP="00216806">
      <w:pPr>
        <w:pStyle w:val="NoSpacing"/>
        <w:rPr>
          <w:rFonts w:ascii="Arial" w:hAnsi="Arial" w:cs="Arial"/>
          <w:noProof/>
          <w:sz w:val="24"/>
          <w:szCs w:val="24"/>
        </w:rPr>
      </w:pPr>
      <w:r>
        <w:rPr>
          <w:rFonts w:ascii="Arial" w:hAnsi="Arial" w:cs="Arial"/>
          <w:noProof/>
          <w:sz w:val="24"/>
          <w:szCs w:val="24"/>
        </w:rPr>
        <w:br w:type="page"/>
      </w:r>
      <w:r w:rsidR="00216806" w:rsidRPr="00805E96">
        <w:rPr>
          <w:rFonts w:ascii="Arial" w:hAnsi="Arial" w:cs="Arial"/>
          <w:b/>
          <w:noProof/>
          <w:sz w:val="24"/>
          <w:szCs w:val="24"/>
        </w:rPr>
        <w:lastRenderedPageBreak/>
        <w:t>Appendix A:</w:t>
      </w:r>
      <w:r w:rsidR="00216806" w:rsidRPr="00805E96">
        <w:rPr>
          <w:rFonts w:ascii="Arial" w:hAnsi="Arial" w:cs="Arial"/>
          <w:b/>
          <w:noProof/>
          <w:sz w:val="24"/>
          <w:szCs w:val="24"/>
        </w:rPr>
        <w:tab/>
        <w:t>Brief Jargon Buster</w:t>
      </w:r>
    </w:p>
    <w:p w14:paraId="34D67AAA" w14:textId="77777777" w:rsidR="00216806" w:rsidRPr="00216806" w:rsidRDefault="00216806" w:rsidP="00216806">
      <w:pPr>
        <w:pStyle w:val="NoSpacing"/>
        <w:rPr>
          <w:rFonts w:ascii="Arial" w:hAnsi="Arial" w:cs="Arial"/>
          <w:noProof/>
          <w:sz w:val="24"/>
          <w:szCs w:val="24"/>
        </w:rPr>
      </w:pPr>
    </w:p>
    <w:p w14:paraId="232C950A"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BACS</w:t>
      </w:r>
    </w:p>
    <w:p w14:paraId="005E6CD7"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BACS (originally an acronym for Bankers' Automated Clearing Services) is a United Kingdom scheme for the electronic processing of financial transactions. BACS payments take three working days to clear - they are entered into the system on the first day, processed on the second day, and cleared on the third day</w:t>
      </w:r>
    </w:p>
    <w:p w14:paraId="41821D2B" w14:textId="77777777" w:rsidR="00216806" w:rsidRPr="00216806" w:rsidRDefault="00216806" w:rsidP="00216806">
      <w:pPr>
        <w:pStyle w:val="NoSpacing"/>
        <w:rPr>
          <w:rFonts w:ascii="Arial" w:hAnsi="Arial" w:cs="Arial"/>
          <w:noProof/>
          <w:sz w:val="24"/>
          <w:szCs w:val="24"/>
        </w:rPr>
      </w:pPr>
    </w:p>
    <w:p w14:paraId="37A5C2C8"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Covering expenses</w:t>
      </w:r>
    </w:p>
    <w:p w14:paraId="6D2E3172"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When we talk about covering expenses it includes two ways of paying for out of pocket expenses.</w:t>
      </w:r>
    </w:p>
    <w:p w14:paraId="202BC47F"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 xml:space="preserve">expenses can be paid for directly by </w:t>
      </w:r>
      <w:r w:rsidR="00D15EA0">
        <w:rPr>
          <w:rFonts w:ascii="Arial" w:hAnsi="Arial" w:cs="Arial"/>
          <w:noProof/>
          <w:sz w:val="24"/>
          <w:szCs w:val="24"/>
        </w:rPr>
        <w:t>ARC</w:t>
      </w:r>
      <w:r w:rsidRPr="00216806">
        <w:rPr>
          <w:rFonts w:ascii="Arial" w:hAnsi="Arial" w:cs="Arial"/>
          <w:noProof/>
          <w:sz w:val="24"/>
          <w:szCs w:val="24"/>
        </w:rPr>
        <w:t xml:space="preserve"> NWC </w:t>
      </w:r>
    </w:p>
    <w:p w14:paraId="4A1E0D22"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r>
      <w:r w:rsidR="00D15EA0">
        <w:rPr>
          <w:rFonts w:ascii="Arial" w:hAnsi="Arial" w:cs="Arial"/>
          <w:noProof/>
          <w:sz w:val="24"/>
          <w:szCs w:val="24"/>
        </w:rPr>
        <w:t>ARC</w:t>
      </w:r>
      <w:r w:rsidRPr="00216806">
        <w:rPr>
          <w:rFonts w:ascii="Arial" w:hAnsi="Arial" w:cs="Arial"/>
          <w:noProof/>
          <w:sz w:val="24"/>
          <w:szCs w:val="24"/>
        </w:rPr>
        <w:t xml:space="preserve"> NWC will give you back (reimburse) the money you have spent</w:t>
      </w:r>
    </w:p>
    <w:p w14:paraId="19D001A2" w14:textId="28DEF09B" w:rsidR="00216806" w:rsidRPr="00216806" w:rsidRDefault="00216806" w:rsidP="00216806">
      <w:pPr>
        <w:pStyle w:val="NoSpacing"/>
        <w:rPr>
          <w:rFonts w:ascii="Arial" w:hAnsi="Arial" w:cs="Arial"/>
          <w:noProof/>
          <w:sz w:val="24"/>
          <w:szCs w:val="24"/>
        </w:rPr>
      </w:pPr>
    </w:p>
    <w:p w14:paraId="5BDB7021"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Earnings</w:t>
      </w:r>
    </w:p>
    <w:p w14:paraId="0C697862"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Total of what you have received in payment for doing a piece of work, or contributing time and experience.</w:t>
      </w:r>
    </w:p>
    <w:p w14:paraId="453C0BA3" w14:textId="77777777" w:rsidR="00216806" w:rsidRPr="00216806" w:rsidRDefault="00216806" w:rsidP="00216806">
      <w:pPr>
        <w:pStyle w:val="NoSpacing"/>
        <w:rPr>
          <w:rFonts w:ascii="Arial" w:hAnsi="Arial" w:cs="Arial"/>
          <w:noProof/>
          <w:sz w:val="24"/>
          <w:szCs w:val="24"/>
        </w:rPr>
      </w:pPr>
    </w:p>
    <w:p w14:paraId="2B97435C"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Expenditure</w:t>
      </w:r>
    </w:p>
    <w:p w14:paraId="64FFDD69"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What you have paid out to take part in an event or activity.</w:t>
      </w:r>
    </w:p>
    <w:p w14:paraId="46DDFFCD" w14:textId="77777777" w:rsidR="00216806" w:rsidRPr="00216806" w:rsidRDefault="00216806" w:rsidP="00216806">
      <w:pPr>
        <w:pStyle w:val="NoSpacing"/>
        <w:rPr>
          <w:rFonts w:ascii="Arial" w:hAnsi="Arial" w:cs="Arial"/>
          <w:noProof/>
          <w:sz w:val="24"/>
          <w:szCs w:val="24"/>
        </w:rPr>
      </w:pPr>
    </w:p>
    <w:p w14:paraId="4DAB4293"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Income</w:t>
      </w:r>
    </w:p>
    <w:p w14:paraId="3E25D8D8"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Total amount of money you receive from all sources.</w:t>
      </w:r>
    </w:p>
    <w:p w14:paraId="4CFCAF55" w14:textId="77777777" w:rsidR="00216806" w:rsidRPr="00216806" w:rsidRDefault="00216806" w:rsidP="00216806">
      <w:pPr>
        <w:pStyle w:val="NoSpacing"/>
        <w:rPr>
          <w:rFonts w:ascii="Arial" w:hAnsi="Arial" w:cs="Arial"/>
          <w:noProof/>
          <w:sz w:val="24"/>
          <w:szCs w:val="24"/>
        </w:rPr>
      </w:pPr>
    </w:p>
    <w:p w14:paraId="14DF3A0E"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Members of the Public</w:t>
      </w:r>
    </w:p>
    <w:p w14:paraId="52C2ED52" w14:textId="28A95EEE"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At </w:t>
      </w:r>
      <w:r w:rsidR="00D15EA0">
        <w:rPr>
          <w:rFonts w:ascii="Arial" w:hAnsi="Arial" w:cs="Arial"/>
          <w:noProof/>
          <w:sz w:val="24"/>
          <w:szCs w:val="24"/>
        </w:rPr>
        <w:t>ARC</w:t>
      </w:r>
      <w:r w:rsidRPr="00216806">
        <w:rPr>
          <w:rFonts w:ascii="Arial" w:hAnsi="Arial" w:cs="Arial"/>
          <w:noProof/>
          <w:sz w:val="24"/>
          <w:szCs w:val="24"/>
        </w:rPr>
        <w:t xml:space="preserve"> NWC we use this term to cover:</w:t>
      </w:r>
    </w:p>
    <w:p w14:paraId="1B175282" w14:textId="77777777" w:rsidR="00216806" w:rsidRPr="00216806" w:rsidRDefault="00216806" w:rsidP="00216806">
      <w:pPr>
        <w:pStyle w:val="NoSpacing"/>
        <w:rPr>
          <w:rFonts w:ascii="Arial" w:hAnsi="Arial" w:cs="Arial"/>
          <w:noProof/>
          <w:sz w:val="24"/>
          <w:szCs w:val="24"/>
        </w:rPr>
      </w:pPr>
    </w:p>
    <w:p w14:paraId="68C51865"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patients and potential patients</w:t>
      </w:r>
    </w:p>
    <w:p w14:paraId="6C45CC5B"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people who provide care or support on an informal (i.e. unpaid) basis</w:t>
      </w:r>
    </w:p>
    <w:p w14:paraId="4CBDADF4"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parents/guardians</w:t>
      </w:r>
    </w:p>
    <w:p w14:paraId="23C73CE3"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people who use health and social care services</w:t>
      </w:r>
    </w:p>
    <w:p w14:paraId="2D77A2BD"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disabled people</w:t>
      </w:r>
    </w:p>
    <w:p w14:paraId="61AAF111" w14:textId="77777777" w:rsidR="00216806" w:rsidRPr="00216806" w:rsidRDefault="00216806" w:rsidP="00805E96">
      <w:pPr>
        <w:pStyle w:val="NoSpacing"/>
        <w:ind w:left="720" w:hanging="720"/>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members of the public and communities who might be targeted by health promotion, public health and social care</w:t>
      </w:r>
    </w:p>
    <w:p w14:paraId="75EF1328" w14:textId="77777777" w:rsidR="00216806" w:rsidRPr="00216806" w:rsidRDefault="00216806" w:rsidP="00805E96">
      <w:pPr>
        <w:pStyle w:val="NoSpacing"/>
        <w:ind w:left="720" w:hanging="720"/>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groups asking for research because they believe they have been exposed to potentially harmful substances or products</w:t>
      </w:r>
    </w:p>
    <w:p w14:paraId="6FBEDAA4"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organisations that represent people who use health and social care services.</w:t>
      </w:r>
    </w:p>
    <w:p w14:paraId="07D6C230"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 </w:t>
      </w:r>
    </w:p>
    <w:p w14:paraId="54E4619C"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With our definition this term does not include professional contractors. Other organisations have different definitions of this term.</w:t>
      </w:r>
    </w:p>
    <w:p w14:paraId="01D43B06" w14:textId="77777777" w:rsidR="00216806" w:rsidRPr="00216806" w:rsidRDefault="00216806" w:rsidP="00216806">
      <w:pPr>
        <w:pStyle w:val="NoSpacing"/>
        <w:rPr>
          <w:rFonts w:ascii="Arial" w:hAnsi="Arial" w:cs="Arial"/>
          <w:noProof/>
          <w:sz w:val="24"/>
          <w:szCs w:val="24"/>
        </w:rPr>
      </w:pPr>
    </w:p>
    <w:p w14:paraId="45E91445"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Out of pocket expenses</w:t>
      </w:r>
    </w:p>
    <w:p w14:paraId="19BB72AA" w14:textId="63740C0E"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The term out of pocket expenses refers to expenditure that is required to enable you to </w:t>
      </w:r>
      <w:r w:rsidR="00695459">
        <w:rPr>
          <w:rFonts w:ascii="Arial" w:hAnsi="Arial" w:cs="Arial"/>
          <w:noProof/>
          <w:sz w:val="24"/>
          <w:szCs w:val="24"/>
        </w:rPr>
        <w:t xml:space="preserve">participate </w:t>
      </w:r>
      <w:r w:rsidRPr="00216806">
        <w:rPr>
          <w:rFonts w:ascii="Arial" w:hAnsi="Arial" w:cs="Arial"/>
          <w:noProof/>
          <w:sz w:val="24"/>
          <w:szCs w:val="24"/>
        </w:rPr>
        <w:t xml:space="preserve"> in an event or activity</w:t>
      </w:r>
      <w:r w:rsidR="00695459">
        <w:rPr>
          <w:rFonts w:ascii="Arial" w:hAnsi="Arial" w:cs="Arial"/>
          <w:noProof/>
          <w:sz w:val="24"/>
          <w:szCs w:val="24"/>
        </w:rPr>
        <w:t xml:space="preserve"> such as </w:t>
      </w:r>
      <w:r w:rsidRPr="00216806">
        <w:rPr>
          <w:rFonts w:ascii="Arial" w:hAnsi="Arial" w:cs="Arial"/>
          <w:noProof/>
          <w:sz w:val="24"/>
          <w:szCs w:val="24"/>
        </w:rPr>
        <w:t>travel costs, accommodation, subsistence, alternative support or child care costs, accompanying carers and personal assistant or support workers.</w:t>
      </w:r>
    </w:p>
    <w:p w14:paraId="472A94D6" w14:textId="77777777" w:rsidR="00216806" w:rsidRPr="00216806" w:rsidRDefault="00216806" w:rsidP="00216806">
      <w:pPr>
        <w:pStyle w:val="NoSpacing"/>
        <w:rPr>
          <w:rFonts w:ascii="Arial" w:hAnsi="Arial" w:cs="Arial"/>
          <w:noProof/>
          <w:sz w:val="24"/>
          <w:szCs w:val="24"/>
        </w:rPr>
      </w:pPr>
    </w:p>
    <w:p w14:paraId="479CAE9B"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Paid directly</w:t>
      </w:r>
    </w:p>
    <w:p w14:paraId="60E35A7B" w14:textId="5AB558CD"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It is possible for </w:t>
      </w:r>
      <w:r w:rsidR="00695459">
        <w:rPr>
          <w:rFonts w:ascii="Arial" w:hAnsi="Arial" w:cs="Arial"/>
          <w:noProof/>
          <w:sz w:val="24"/>
          <w:szCs w:val="24"/>
        </w:rPr>
        <w:t>some</w:t>
      </w:r>
      <w:r w:rsidRPr="00216806">
        <w:rPr>
          <w:rFonts w:ascii="Arial" w:hAnsi="Arial" w:cs="Arial"/>
          <w:noProof/>
          <w:sz w:val="24"/>
          <w:szCs w:val="24"/>
        </w:rPr>
        <w:t xml:space="preserve"> expenses to be paid directly by </w:t>
      </w:r>
      <w:r w:rsidR="00D15EA0">
        <w:rPr>
          <w:rFonts w:ascii="Arial" w:hAnsi="Arial" w:cs="Arial"/>
          <w:noProof/>
          <w:sz w:val="24"/>
          <w:szCs w:val="24"/>
        </w:rPr>
        <w:t>ARC</w:t>
      </w:r>
      <w:r w:rsidRPr="00216806">
        <w:rPr>
          <w:rFonts w:ascii="Arial" w:hAnsi="Arial" w:cs="Arial"/>
          <w:noProof/>
          <w:sz w:val="24"/>
          <w:szCs w:val="24"/>
        </w:rPr>
        <w:t xml:space="preserve"> NWC, </w:t>
      </w:r>
      <w:r w:rsidR="00695459">
        <w:rPr>
          <w:rFonts w:ascii="Arial" w:hAnsi="Arial" w:cs="Arial"/>
          <w:noProof/>
          <w:sz w:val="24"/>
          <w:szCs w:val="24"/>
        </w:rPr>
        <w:t>(eg purchasing</w:t>
      </w:r>
      <w:r w:rsidRPr="00216806">
        <w:rPr>
          <w:rFonts w:ascii="Arial" w:hAnsi="Arial" w:cs="Arial"/>
          <w:noProof/>
          <w:sz w:val="24"/>
          <w:szCs w:val="24"/>
        </w:rPr>
        <w:t xml:space="preserve"> your travel tickets in advance or pay</w:t>
      </w:r>
      <w:r w:rsidR="00695459">
        <w:rPr>
          <w:rFonts w:ascii="Arial" w:hAnsi="Arial" w:cs="Arial"/>
          <w:noProof/>
          <w:sz w:val="24"/>
          <w:szCs w:val="24"/>
        </w:rPr>
        <w:t xml:space="preserve">ing a </w:t>
      </w:r>
      <w:r w:rsidRPr="00216806">
        <w:rPr>
          <w:rFonts w:ascii="Arial" w:hAnsi="Arial" w:cs="Arial"/>
          <w:noProof/>
          <w:sz w:val="24"/>
          <w:szCs w:val="24"/>
        </w:rPr>
        <w:t>carer directly for their work</w:t>
      </w:r>
      <w:r w:rsidR="00695459">
        <w:rPr>
          <w:rFonts w:ascii="Arial" w:hAnsi="Arial" w:cs="Arial"/>
          <w:noProof/>
          <w:sz w:val="24"/>
          <w:szCs w:val="24"/>
        </w:rPr>
        <w:t>)</w:t>
      </w:r>
      <w:r w:rsidRPr="00216806">
        <w:rPr>
          <w:rFonts w:ascii="Arial" w:hAnsi="Arial" w:cs="Arial"/>
          <w:noProof/>
          <w:sz w:val="24"/>
          <w:szCs w:val="24"/>
        </w:rPr>
        <w:t xml:space="preserve">. </w:t>
      </w:r>
      <w:r w:rsidR="008D300D">
        <w:rPr>
          <w:rFonts w:ascii="Arial" w:hAnsi="Arial" w:cs="Arial"/>
          <w:noProof/>
          <w:sz w:val="24"/>
          <w:szCs w:val="24"/>
        </w:rPr>
        <w:t>Public Advisers</w:t>
      </w:r>
      <w:r w:rsidRPr="00216806">
        <w:rPr>
          <w:rFonts w:ascii="Arial" w:hAnsi="Arial" w:cs="Arial"/>
          <w:noProof/>
          <w:sz w:val="24"/>
          <w:szCs w:val="24"/>
        </w:rPr>
        <w:t xml:space="preserve"> may prefer this method of covering expenses to prevent them being out of pocket.</w:t>
      </w:r>
    </w:p>
    <w:p w14:paraId="0D130949" w14:textId="77777777" w:rsidR="00216806" w:rsidRPr="00216806" w:rsidRDefault="00216806" w:rsidP="00216806">
      <w:pPr>
        <w:pStyle w:val="NoSpacing"/>
        <w:rPr>
          <w:rFonts w:ascii="Arial" w:hAnsi="Arial" w:cs="Arial"/>
          <w:noProof/>
          <w:sz w:val="24"/>
          <w:szCs w:val="24"/>
        </w:rPr>
      </w:pPr>
    </w:p>
    <w:p w14:paraId="2E57FEE0"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Payments</w:t>
      </w:r>
    </w:p>
    <w:p w14:paraId="00D9AA8D"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Money given to you for doing something with </w:t>
      </w:r>
      <w:r w:rsidR="00D15EA0">
        <w:rPr>
          <w:rFonts w:ascii="Arial" w:hAnsi="Arial" w:cs="Arial"/>
          <w:noProof/>
          <w:sz w:val="24"/>
          <w:szCs w:val="24"/>
        </w:rPr>
        <w:t>ARC</w:t>
      </w:r>
      <w:r w:rsidRPr="00216806">
        <w:rPr>
          <w:rFonts w:ascii="Arial" w:hAnsi="Arial" w:cs="Arial"/>
          <w:noProof/>
          <w:sz w:val="24"/>
          <w:szCs w:val="24"/>
        </w:rPr>
        <w:t xml:space="preserve"> NWC, for example, reading and commenting on a new publication.</w:t>
      </w:r>
    </w:p>
    <w:p w14:paraId="3970882A" w14:textId="77777777" w:rsidR="00216806" w:rsidRPr="00216806" w:rsidRDefault="00216806" w:rsidP="00216806">
      <w:pPr>
        <w:pStyle w:val="NoSpacing"/>
        <w:rPr>
          <w:rFonts w:ascii="Arial" w:hAnsi="Arial" w:cs="Arial"/>
          <w:noProof/>
          <w:sz w:val="24"/>
          <w:szCs w:val="24"/>
        </w:rPr>
      </w:pPr>
    </w:p>
    <w:p w14:paraId="2D247BCB"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lastRenderedPageBreak/>
        <w:t>Peer review</w:t>
      </w:r>
    </w:p>
    <w:p w14:paraId="6BADD317"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Peer reviewing is where people with similar interests and expertise read and comment on a document, for example, a proposed plan for a research project. Peer review helps to check the quality of the document. Members of the public who act as peer reviewers may choose to comment on:</w:t>
      </w:r>
    </w:p>
    <w:p w14:paraId="068809FA" w14:textId="77777777" w:rsidR="00216806" w:rsidRPr="00216806" w:rsidRDefault="00216806" w:rsidP="00216806">
      <w:pPr>
        <w:pStyle w:val="NoSpacing"/>
        <w:rPr>
          <w:rFonts w:ascii="Arial" w:hAnsi="Arial" w:cs="Arial"/>
          <w:noProof/>
          <w:sz w:val="24"/>
          <w:szCs w:val="24"/>
        </w:rPr>
      </w:pPr>
    </w:p>
    <w:p w14:paraId="2BF36F99"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whether the research addressed an important and relevant question</w:t>
      </w:r>
    </w:p>
    <w:p w14:paraId="4FEFB31C"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the methods used by the researchers</w:t>
      </w:r>
    </w:p>
    <w:p w14:paraId="3DDD1D39"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t>
      </w:r>
      <w:r w:rsidRPr="00216806">
        <w:rPr>
          <w:rFonts w:ascii="Arial" w:hAnsi="Arial" w:cs="Arial"/>
          <w:noProof/>
          <w:sz w:val="24"/>
          <w:szCs w:val="24"/>
        </w:rPr>
        <w:tab/>
        <w:t>the quality of the public involvement in the research.</w:t>
      </w:r>
    </w:p>
    <w:p w14:paraId="0FD5A74A" w14:textId="77777777" w:rsidR="00216806" w:rsidRPr="00216806" w:rsidRDefault="00216806" w:rsidP="00216806">
      <w:pPr>
        <w:pStyle w:val="NoSpacing"/>
        <w:rPr>
          <w:rFonts w:ascii="Arial" w:hAnsi="Arial" w:cs="Arial"/>
          <w:noProof/>
          <w:sz w:val="24"/>
          <w:szCs w:val="24"/>
        </w:rPr>
      </w:pPr>
    </w:p>
    <w:p w14:paraId="127F7656"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Personal income tax allowance</w:t>
      </w:r>
    </w:p>
    <w:p w14:paraId="3EEB7A6A" w14:textId="706C2D51"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This is the amount of income you can receive in a financial year before tax will start to be deducted. The amount will be affected by to your personal circumstances.</w:t>
      </w:r>
    </w:p>
    <w:p w14:paraId="6AC3FEAF" w14:textId="77777777" w:rsidR="00216806" w:rsidRPr="00216806" w:rsidRDefault="00216806" w:rsidP="00216806">
      <w:pPr>
        <w:pStyle w:val="NoSpacing"/>
        <w:rPr>
          <w:rFonts w:ascii="Arial" w:hAnsi="Arial" w:cs="Arial"/>
          <w:noProof/>
          <w:sz w:val="24"/>
          <w:szCs w:val="24"/>
        </w:rPr>
      </w:pPr>
    </w:p>
    <w:p w14:paraId="7C0E7908"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Reimburse / Reimbursement</w:t>
      </w:r>
    </w:p>
    <w:p w14:paraId="5246129A"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Money given back to you because you spent it in order to take part in something. For example, paying back your travel fares for going to a meeting.</w:t>
      </w:r>
    </w:p>
    <w:p w14:paraId="654490F5"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 xml:space="preserve"> </w:t>
      </w:r>
    </w:p>
    <w:p w14:paraId="127A003E" w14:textId="77777777" w:rsidR="00216806" w:rsidRPr="00216806" w:rsidRDefault="00216806" w:rsidP="00216806">
      <w:pPr>
        <w:pStyle w:val="NoSpacing"/>
        <w:rPr>
          <w:rFonts w:ascii="Arial" w:hAnsi="Arial" w:cs="Arial"/>
          <w:noProof/>
          <w:sz w:val="24"/>
          <w:szCs w:val="24"/>
        </w:rPr>
      </w:pPr>
      <w:r w:rsidRPr="00805E96">
        <w:rPr>
          <w:rFonts w:ascii="Arial" w:hAnsi="Arial" w:cs="Arial"/>
          <w:b/>
          <w:noProof/>
          <w:sz w:val="24"/>
          <w:szCs w:val="24"/>
        </w:rPr>
        <w:t>State Benefits</w:t>
      </w:r>
    </w:p>
    <w:p w14:paraId="6D67F9F3" w14:textId="4012D508"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These are payments made by the Government </w:t>
      </w:r>
      <w:r w:rsidR="00F53324">
        <w:rPr>
          <w:rFonts w:ascii="Arial" w:hAnsi="Arial" w:cs="Arial"/>
          <w:noProof/>
          <w:sz w:val="24"/>
          <w:szCs w:val="24"/>
        </w:rPr>
        <w:t>to support people who have ill-</w:t>
      </w:r>
      <w:r w:rsidRPr="00216806">
        <w:rPr>
          <w:rFonts w:ascii="Arial" w:hAnsi="Arial" w:cs="Arial"/>
          <w:noProof/>
          <w:sz w:val="24"/>
          <w:szCs w:val="24"/>
        </w:rPr>
        <w:t>health or a disability that limits their capacity to work, or people who are unemployed and looking for work or pe</w:t>
      </w:r>
      <w:r w:rsidR="00F53324">
        <w:rPr>
          <w:rFonts w:ascii="Arial" w:hAnsi="Arial" w:cs="Arial"/>
          <w:noProof/>
          <w:sz w:val="24"/>
          <w:szCs w:val="24"/>
        </w:rPr>
        <w:t xml:space="preserve">ople who are caring for another </w:t>
      </w:r>
      <w:r w:rsidRPr="00216806">
        <w:rPr>
          <w:rFonts w:ascii="Arial" w:hAnsi="Arial" w:cs="Arial"/>
          <w:noProof/>
          <w:sz w:val="24"/>
          <w:szCs w:val="24"/>
        </w:rPr>
        <w:t xml:space="preserve">person. Benefits have to be applied for, and certain conditions have to be met for those benefits to be awarded. </w:t>
      </w:r>
    </w:p>
    <w:p w14:paraId="48ECDEA8" w14:textId="77777777" w:rsidR="00216806" w:rsidRPr="00216806" w:rsidRDefault="00216806" w:rsidP="00216806">
      <w:pPr>
        <w:pStyle w:val="NoSpacing"/>
        <w:rPr>
          <w:rFonts w:ascii="Arial" w:hAnsi="Arial" w:cs="Arial"/>
          <w:noProof/>
          <w:sz w:val="24"/>
          <w:szCs w:val="24"/>
        </w:rPr>
      </w:pPr>
    </w:p>
    <w:p w14:paraId="4226A4C7"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Subsistence</w:t>
      </w:r>
    </w:p>
    <w:p w14:paraId="5F8C46A6" w14:textId="24FF369B"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This is a term used for the costs of day to day needs such as food and drink</w:t>
      </w:r>
      <w:r w:rsidR="00695459">
        <w:rPr>
          <w:rFonts w:ascii="Arial" w:hAnsi="Arial" w:cs="Arial"/>
          <w:noProof/>
          <w:sz w:val="24"/>
          <w:szCs w:val="24"/>
        </w:rPr>
        <w:t xml:space="preserve"> </w:t>
      </w:r>
      <w:r w:rsidRPr="00216806">
        <w:rPr>
          <w:rFonts w:ascii="Arial" w:hAnsi="Arial" w:cs="Arial"/>
          <w:noProof/>
          <w:sz w:val="24"/>
          <w:szCs w:val="24"/>
        </w:rPr>
        <w:t>whilst you are travelling to an event.</w:t>
      </w:r>
    </w:p>
    <w:p w14:paraId="237F3EC6" w14:textId="77777777" w:rsidR="00216806" w:rsidRPr="00805E96" w:rsidRDefault="00216806" w:rsidP="00216806">
      <w:pPr>
        <w:pStyle w:val="NoSpacing"/>
        <w:rPr>
          <w:rFonts w:ascii="Arial" w:hAnsi="Arial" w:cs="Arial"/>
          <w:b/>
          <w:noProof/>
          <w:sz w:val="24"/>
          <w:szCs w:val="24"/>
        </w:rPr>
      </w:pPr>
    </w:p>
    <w:p w14:paraId="6397FE0E"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Taxable benefits</w:t>
      </w:r>
    </w:p>
    <w:p w14:paraId="58FA4DE7"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Some benefits are subject to tax, others are not.</w:t>
      </w:r>
    </w:p>
    <w:p w14:paraId="158B8990" w14:textId="77777777" w:rsidR="00216806" w:rsidRPr="00805E96" w:rsidRDefault="00216806" w:rsidP="00216806">
      <w:pPr>
        <w:pStyle w:val="NoSpacing"/>
        <w:rPr>
          <w:rFonts w:ascii="Arial" w:hAnsi="Arial" w:cs="Arial"/>
          <w:b/>
          <w:noProof/>
          <w:sz w:val="24"/>
          <w:szCs w:val="24"/>
        </w:rPr>
      </w:pPr>
    </w:p>
    <w:p w14:paraId="25290958" w14:textId="77777777" w:rsidR="00216806" w:rsidRPr="00805E96" w:rsidRDefault="00216806" w:rsidP="00216806">
      <w:pPr>
        <w:pStyle w:val="NoSpacing"/>
        <w:rPr>
          <w:rFonts w:ascii="Arial" w:hAnsi="Arial" w:cs="Arial"/>
          <w:b/>
          <w:noProof/>
          <w:sz w:val="24"/>
          <w:szCs w:val="24"/>
        </w:rPr>
      </w:pPr>
      <w:r w:rsidRPr="00805E96">
        <w:rPr>
          <w:rFonts w:ascii="Arial" w:hAnsi="Arial" w:cs="Arial"/>
          <w:b/>
          <w:noProof/>
          <w:sz w:val="24"/>
          <w:szCs w:val="24"/>
        </w:rPr>
        <w:t>Tax return form (self-assessment form)</w:t>
      </w:r>
    </w:p>
    <w:p w14:paraId="7D8FB280" w14:textId="6A788ACE"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When you have received money that has not already been taxed by an organisation, you will need to complete a tax return form (sometimes called a self-assessment form). If you receive a salary, this is usually taxed, but if you have earnings, for</w:t>
      </w:r>
      <w:r w:rsidR="00805E96">
        <w:rPr>
          <w:rFonts w:ascii="Arial" w:hAnsi="Arial" w:cs="Arial"/>
          <w:noProof/>
          <w:sz w:val="24"/>
          <w:szCs w:val="24"/>
        </w:rPr>
        <w:t xml:space="preserve"> </w:t>
      </w:r>
      <w:r w:rsidRPr="00216806">
        <w:rPr>
          <w:rFonts w:ascii="Arial" w:hAnsi="Arial" w:cs="Arial"/>
          <w:noProof/>
          <w:sz w:val="24"/>
          <w:szCs w:val="24"/>
        </w:rPr>
        <w:t>example from consultations you have been involved in over the year, this may have to be declared to the tax office. The tax office will only want to be informed if your taxable income is more than your tax</w:t>
      </w:r>
      <w:r w:rsidR="007F58F7">
        <w:rPr>
          <w:rFonts w:ascii="Arial" w:hAnsi="Arial" w:cs="Arial"/>
          <w:noProof/>
          <w:sz w:val="24"/>
          <w:szCs w:val="24"/>
        </w:rPr>
        <w:t xml:space="preserve"> </w:t>
      </w:r>
      <w:r w:rsidRPr="00216806">
        <w:rPr>
          <w:rFonts w:ascii="Arial" w:hAnsi="Arial" w:cs="Arial"/>
          <w:noProof/>
          <w:sz w:val="24"/>
          <w:szCs w:val="24"/>
        </w:rPr>
        <w:t>threshold or allowance. The tax office will then use the information to calculate the tax you owe the Government.</w:t>
      </w:r>
    </w:p>
    <w:p w14:paraId="0CBFE239" w14:textId="77777777" w:rsidR="00216806" w:rsidRPr="00216806" w:rsidRDefault="00216806" w:rsidP="00216806">
      <w:pPr>
        <w:pStyle w:val="NoSpacing"/>
        <w:rPr>
          <w:rFonts w:ascii="Arial" w:hAnsi="Arial" w:cs="Arial"/>
          <w:noProof/>
          <w:sz w:val="24"/>
          <w:szCs w:val="24"/>
        </w:rPr>
      </w:pPr>
      <w:r w:rsidRPr="00216806">
        <w:rPr>
          <w:rFonts w:ascii="Arial" w:hAnsi="Arial" w:cs="Arial"/>
          <w:noProof/>
          <w:sz w:val="24"/>
          <w:szCs w:val="24"/>
        </w:rPr>
        <w:t xml:space="preserve"> </w:t>
      </w:r>
    </w:p>
    <w:p w14:paraId="385652CA" w14:textId="77777777" w:rsidR="00216806" w:rsidRPr="00805E96" w:rsidRDefault="00805E96" w:rsidP="00216806">
      <w:pPr>
        <w:pStyle w:val="NoSpacing"/>
        <w:rPr>
          <w:rFonts w:ascii="Arial" w:hAnsi="Arial" w:cs="Arial"/>
          <w:b/>
          <w:noProof/>
          <w:sz w:val="24"/>
          <w:szCs w:val="24"/>
        </w:rPr>
      </w:pPr>
      <w:r>
        <w:rPr>
          <w:rFonts w:ascii="Arial" w:hAnsi="Arial" w:cs="Arial"/>
          <w:noProof/>
          <w:sz w:val="24"/>
          <w:szCs w:val="24"/>
        </w:rPr>
        <w:br w:type="page"/>
      </w:r>
      <w:r w:rsidR="00216806" w:rsidRPr="00805E96">
        <w:rPr>
          <w:rFonts w:ascii="Arial" w:hAnsi="Arial" w:cs="Arial"/>
          <w:b/>
          <w:noProof/>
          <w:sz w:val="24"/>
          <w:szCs w:val="24"/>
        </w:rPr>
        <w:lastRenderedPageBreak/>
        <w:t>Appendix B:</w:t>
      </w:r>
      <w:r w:rsidR="00216806" w:rsidRPr="00805E96">
        <w:rPr>
          <w:rFonts w:ascii="Arial" w:hAnsi="Arial" w:cs="Arial"/>
          <w:b/>
          <w:noProof/>
          <w:sz w:val="24"/>
          <w:szCs w:val="24"/>
        </w:rPr>
        <w:tab/>
        <w:t>Further sources of information</w:t>
      </w:r>
    </w:p>
    <w:p w14:paraId="62B2DE0E" w14:textId="77777777" w:rsidR="00216806" w:rsidRPr="00216806" w:rsidRDefault="00216806" w:rsidP="00216806">
      <w:pPr>
        <w:pStyle w:val="NoSpacing"/>
        <w:rPr>
          <w:rFonts w:ascii="Arial" w:hAnsi="Arial" w:cs="Arial"/>
          <w:noProof/>
          <w:sz w:val="24"/>
          <w:szCs w:val="24"/>
        </w:rPr>
      </w:pPr>
    </w:p>
    <w:p w14:paraId="703D6241" w14:textId="77777777" w:rsidR="00805E96" w:rsidRPr="00216806" w:rsidRDefault="00805E96" w:rsidP="00216806">
      <w:pPr>
        <w:pStyle w:val="NoSpacing"/>
        <w:rPr>
          <w:rFonts w:ascii="Arial" w:hAnsi="Arial" w:cs="Arial"/>
          <w:noProof/>
          <w:sz w:val="24"/>
          <w:szCs w:val="24"/>
        </w:rPr>
      </w:pPr>
    </w:p>
    <w:p w14:paraId="35FBEF8C" w14:textId="07748ADC" w:rsidR="00216806" w:rsidRPr="00F847A7" w:rsidRDefault="00216806" w:rsidP="00216806">
      <w:pPr>
        <w:pStyle w:val="NoSpacing"/>
        <w:rPr>
          <w:rFonts w:ascii="Arial" w:hAnsi="Arial" w:cs="Arial"/>
          <w:noProof/>
          <w:sz w:val="24"/>
          <w:szCs w:val="24"/>
        </w:rPr>
      </w:pPr>
      <w:r w:rsidRPr="00F847A7">
        <w:rPr>
          <w:rFonts w:ascii="Arial" w:hAnsi="Arial" w:cs="Arial"/>
          <w:b/>
          <w:noProof/>
          <w:sz w:val="24"/>
          <w:szCs w:val="24"/>
        </w:rPr>
        <w:t>HM Revenue and Customs circular EIM71105</w:t>
      </w:r>
      <w:r w:rsidRPr="00F847A7">
        <w:rPr>
          <w:rFonts w:ascii="Arial" w:hAnsi="Arial" w:cs="Arial"/>
          <w:noProof/>
          <w:sz w:val="24"/>
          <w:szCs w:val="24"/>
        </w:rPr>
        <w:t xml:space="preserve"> is available through the search facility.  Type in EIM71105.</w:t>
      </w:r>
    </w:p>
    <w:p w14:paraId="22138944" w14:textId="1D98BC17" w:rsidR="00224243" w:rsidRPr="00F847A7" w:rsidRDefault="008369CF" w:rsidP="00216806">
      <w:pPr>
        <w:pStyle w:val="NoSpacing"/>
        <w:rPr>
          <w:rFonts w:ascii="Arial" w:hAnsi="Arial" w:cs="Arial"/>
          <w:noProof/>
          <w:sz w:val="24"/>
          <w:szCs w:val="24"/>
        </w:rPr>
      </w:pPr>
      <w:hyperlink r:id="rId17" w:history="1">
        <w:r w:rsidR="00224243" w:rsidRPr="00F847A7">
          <w:rPr>
            <w:rStyle w:val="Hyperlink"/>
            <w:rFonts w:ascii="Arial" w:hAnsi="Arial" w:cs="Arial"/>
            <w:noProof/>
            <w:color w:val="auto"/>
            <w:sz w:val="24"/>
            <w:szCs w:val="24"/>
          </w:rPr>
          <w:t>https://www.gov.uk/government/organisations/hm-revenue-customs</w:t>
        </w:r>
      </w:hyperlink>
      <w:r w:rsidR="00224243" w:rsidRPr="00F847A7">
        <w:rPr>
          <w:rFonts w:ascii="Arial" w:hAnsi="Arial" w:cs="Arial"/>
          <w:noProof/>
          <w:sz w:val="24"/>
          <w:szCs w:val="24"/>
        </w:rPr>
        <w:t xml:space="preserve"> </w:t>
      </w:r>
    </w:p>
    <w:p w14:paraId="1D21B0D8" w14:textId="77777777" w:rsidR="00216806" w:rsidRPr="00F847A7" w:rsidRDefault="00216806" w:rsidP="00216806">
      <w:pPr>
        <w:pStyle w:val="NoSpacing"/>
        <w:rPr>
          <w:rFonts w:ascii="Arial" w:hAnsi="Arial" w:cs="Arial"/>
          <w:noProof/>
          <w:sz w:val="24"/>
          <w:szCs w:val="24"/>
        </w:rPr>
      </w:pPr>
    </w:p>
    <w:p w14:paraId="3089FFEC" w14:textId="77777777" w:rsidR="00216806" w:rsidRPr="00F847A7" w:rsidRDefault="00216806" w:rsidP="00216806">
      <w:pPr>
        <w:pStyle w:val="NoSpacing"/>
        <w:rPr>
          <w:rFonts w:ascii="Arial" w:hAnsi="Arial" w:cs="Arial"/>
          <w:noProof/>
          <w:sz w:val="24"/>
          <w:szCs w:val="24"/>
        </w:rPr>
      </w:pPr>
      <w:r w:rsidRPr="00F847A7">
        <w:rPr>
          <w:rFonts w:ascii="Arial" w:hAnsi="Arial" w:cs="Arial"/>
          <w:b/>
          <w:noProof/>
          <w:sz w:val="24"/>
          <w:szCs w:val="24"/>
        </w:rPr>
        <w:t>HM Revenue and Customs</w:t>
      </w:r>
      <w:r w:rsidRPr="00F847A7">
        <w:rPr>
          <w:rFonts w:ascii="Arial" w:hAnsi="Arial" w:cs="Arial"/>
          <w:noProof/>
          <w:sz w:val="24"/>
          <w:szCs w:val="24"/>
        </w:rPr>
        <w:t xml:space="preserve"> information about the need to complete a tax return is available from:  </w:t>
      </w:r>
      <w:hyperlink r:id="rId18" w:history="1">
        <w:r w:rsidR="00805E96" w:rsidRPr="00F847A7">
          <w:rPr>
            <w:rStyle w:val="Hyperlink"/>
            <w:rFonts w:ascii="Arial" w:hAnsi="Arial" w:cs="Arial"/>
            <w:noProof/>
            <w:color w:val="auto"/>
            <w:sz w:val="24"/>
            <w:szCs w:val="24"/>
          </w:rPr>
          <w:t>www.hmrc.gov.uk/sa/need-tax-return.htm</w:t>
        </w:r>
      </w:hyperlink>
      <w:r w:rsidR="00805E96" w:rsidRPr="00F847A7">
        <w:rPr>
          <w:rFonts w:ascii="Arial" w:hAnsi="Arial" w:cs="Arial"/>
          <w:noProof/>
          <w:sz w:val="24"/>
          <w:szCs w:val="24"/>
        </w:rPr>
        <w:t xml:space="preserve"> </w:t>
      </w:r>
    </w:p>
    <w:p w14:paraId="392BD614" w14:textId="77777777" w:rsidR="00216806" w:rsidRPr="00F847A7" w:rsidRDefault="00216806" w:rsidP="00216806">
      <w:pPr>
        <w:pStyle w:val="NoSpacing"/>
        <w:rPr>
          <w:rFonts w:ascii="Arial" w:hAnsi="Arial" w:cs="Arial"/>
          <w:noProof/>
          <w:sz w:val="24"/>
          <w:szCs w:val="24"/>
        </w:rPr>
      </w:pPr>
    </w:p>
    <w:p w14:paraId="61C092D5" w14:textId="77777777" w:rsidR="00216806" w:rsidRPr="00F847A7" w:rsidRDefault="00216806" w:rsidP="00216806">
      <w:pPr>
        <w:pStyle w:val="NoSpacing"/>
        <w:rPr>
          <w:rFonts w:ascii="Arial" w:hAnsi="Arial" w:cs="Arial"/>
          <w:noProof/>
          <w:sz w:val="24"/>
          <w:szCs w:val="24"/>
        </w:rPr>
      </w:pPr>
      <w:r w:rsidRPr="00F847A7">
        <w:rPr>
          <w:rFonts w:ascii="Arial" w:hAnsi="Arial" w:cs="Arial"/>
          <w:b/>
          <w:noProof/>
          <w:sz w:val="24"/>
          <w:szCs w:val="24"/>
        </w:rPr>
        <w:t>Direct.gov</w:t>
      </w:r>
      <w:r w:rsidRPr="00F847A7">
        <w:rPr>
          <w:rFonts w:ascii="Arial" w:hAnsi="Arial" w:cs="Arial"/>
          <w:noProof/>
          <w:sz w:val="24"/>
          <w:szCs w:val="24"/>
        </w:rPr>
        <w:t xml:space="preserve"> The Direct.gov website has all sorts of easy to use information on just about anything that concerns government and statutory services, including information about taxes (including personal income tax allowances) and state benefits. See </w:t>
      </w:r>
      <w:hyperlink r:id="rId19" w:history="1">
        <w:r w:rsidR="00805E96" w:rsidRPr="00F847A7">
          <w:rPr>
            <w:rStyle w:val="Hyperlink"/>
            <w:rFonts w:ascii="Arial" w:hAnsi="Arial" w:cs="Arial"/>
            <w:noProof/>
            <w:color w:val="auto"/>
            <w:sz w:val="24"/>
            <w:szCs w:val="24"/>
          </w:rPr>
          <w:t>www.direct.gov.uk</w:t>
        </w:r>
      </w:hyperlink>
      <w:r w:rsidR="00805E96" w:rsidRPr="00F847A7">
        <w:rPr>
          <w:rFonts w:ascii="Arial" w:hAnsi="Arial" w:cs="Arial"/>
          <w:noProof/>
          <w:sz w:val="24"/>
          <w:szCs w:val="24"/>
        </w:rPr>
        <w:t xml:space="preserve"> </w:t>
      </w:r>
    </w:p>
    <w:p w14:paraId="33CDDFDA" w14:textId="77777777" w:rsidR="00216806" w:rsidRPr="00F847A7" w:rsidRDefault="00216806" w:rsidP="00216806">
      <w:pPr>
        <w:pStyle w:val="NoSpacing"/>
        <w:rPr>
          <w:rFonts w:ascii="Arial" w:hAnsi="Arial" w:cs="Arial"/>
          <w:noProof/>
          <w:sz w:val="24"/>
          <w:szCs w:val="24"/>
        </w:rPr>
      </w:pPr>
    </w:p>
    <w:p w14:paraId="7C118C4D" w14:textId="77777777" w:rsidR="00216806" w:rsidRPr="00F847A7" w:rsidRDefault="00216806" w:rsidP="00216806">
      <w:pPr>
        <w:pStyle w:val="NoSpacing"/>
        <w:rPr>
          <w:rFonts w:ascii="Arial" w:hAnsi="Arial" w:cs="Arial"/>
          <w:b/>
          <w:noProof/>
          <w:sz w:val="24"/>
          <w:szCs w:val="24"/>
        </w:rPr>
      </w:pPr>
      <w:r w:rsidRPr="00F847A7">
        <w:rPr>
          <w:rFonts w:ascii="Arial" w:hAnsi="Arial" w:cs="Arial"/>
          <w:b/>
          <w:noProof/>
          <w:sz w:val="24"/>
          <w:szCs w:val="24"/>
        </w:rPr>
        <w:t>Citizens Advice Bureaux (CAB)</w:t>
      </w:r>
    </w:p>
    <w:p w14:paraId="48406B92" w14:textId="3E09B68D" w:rsidR="00216806" w:rsidRPr="00F847A7" w:rsidRDefault="00216806" w:rsidP="00216806">
      <w:pPr>
        <w:pStyle w:val="NoSpacing"/>
        <w:rPr>
          <w:rFonts w:ascii="Arial" w:hAnsi="Arial" w:cs="Arial"/>
          <w:noProof/>
          <w:sz w:val="24"/>
          <w:szCs w:val="24"/>
        </w:rPr>
      </w:pPr>
      <w:r w:rsidRPr="00F847A7">
        <w:rPr>
          <w:rFonts w:ascii="Arial" w:hAnsi="Arial" w:cs="Arial"/>
          <w:noProof/>
          <w:sz w:val="24"/>
          <w:szCs w:val="24"/>
        </w:rPr>
        <w:t xml:space="preserve">Use </w:t>
      </w:r>
      <w:r w:rsidR="00224243" w:rsidRPr="00F847A7">
        <w:rPr>
          <w:rFonts w:ascii="Arial" w:hAnsi="Arial" w:cs="Arial"/>
          <w:noProof/>
          <w:sz w:val="24"/>
          <w:szCs w:val="24"/>
        </w:rPr>
        <w:t xml:space="preserve">the </w:t>
      </w:r>
      <w:hyperlink r:id="rId20" w:history="1">
        <w:r w:rsidR="00224243" w:rsidRPr="00F847A7">
          <w:rPr>
            <w:rStyle w:val="Hyperlink"/>
            <w:rFonts w:ascii="Arial" w:hAnsi="Arial" w:cs="Arial"/>
            <w:noProof/>
            <w:color w:val="auto"/>
            <w:sz w:val="24"/>
            <w:szCs w:val="24"/>
          </w:rPr>
          <w:t>Citizens Advice Bureau website</w:t>
        </w:r>
      </w:hyperlink>
      <w:r w:rsidRPr="00F847A7">
        <w:rPr>
          <w:rFonts w:ascii="Arial" w:hAnsi="Arial" w:cs="Arial"/>
          <w:noProof/>
          <w:sz w:val="24"/>
          <w:szCs w:val="24"/>
        </w:rPr>
        <w:t xml:space="preserve"> </w:t>
      </w:r>
      <w:r w:rsidR="00224243" w:rsidRPr="00F847A7">
        <w:rPr>
          <w:rFonts w:ascii="Arial" w:hAnsi="Arial" w:cs="Arial"/>
          <w:noProof/>
          <w:sz w:val="24"/>
          <w:szCs w:val="24"/>
        </w:rPr>
        <w:t>t</w:t>
      </w:r>
      <w:r w:rsidRPr="00F847A7">
        <w:rPr>
          <w:rFonts w:ascii="Arial" w:hAnsi="Arial" w:cs="Arial"/>
          <w:noProof/>
          <w:sz w:val="24"/>
          <w:szCs w:val="24"/>
        </w:rPr>
        <w:t xml:space="preserve">o find your local CAB and for other useful information. If you do not have internet access, call </w:t>
      </w:r>
      <w:r w:rsidR="00224243" w:rsidRPr="00F847A7">
        <w:rPr>
          <w:rFonts w:ascii="Arial" w:hAnsi="Arial" w:cs="Arial"/>
          <w:noProof/>
          <w:sz w:val="24"/>
          <w:szCs w:val="24"/>
        </w:rPr>
        <w:t xml:space="preserve">or by telephoning 0800 144 8848 (for England) or 0800 702 2020 (for Wales). </w:t>
      </w:r>
    </w:p>
    <w:p w14:paraId="33DA030A" w14:textId="4DB37498" w:rsidR="00A227DE" w:rsidRPr="00F847A7" w:rsidRDefault="00A227DE">
      <w:pPr>
        <w:pStyle w:val="NoSpacing"/>
        <w:rPr>
          <w:rFonts w:ascii="Arial" w:hAnsi="Arial" w:cs="Arial"/>
          <w:b/>
          <w:noProof/>
          <w:sz w:val="24"/>
          <w:szCs w:val="24"/>
        </w:rPr>
      </w:pPr>
    </w:p>
    <w:p w14:paraId="7FE2BD60" w14:textId="4425D93A" w:rsidR="003A5191" w:rsidRPr="00F847A7" w:rsidRDefault="00224243" w:rsidP="003A5191">
      <w:pPr>
        <w:pStyle w:val="NoSpacing"/>
        <w:rPr>
          <w:rFonts w:ascii="Arial" w:hAnsi="Arial" w:cs="Arial"/>
          <w:b/>
          <w:noProof/>
          <w:sz w:val="24"/>
          <w:szCs w:val="24"/>
        </w:rPr>
      </w:pPr>
      <w:r w:rsidRPr="00F847A7">
        <w:rPr>
          <w:rFonts w:ascii="Arial" w:hAnsi="Arial" w:cs="Arial"/>
          <w:b/>
          <w:noProof/>
          <w:sz w:val="24"/>
          <w:szCs w:val="24"/>
        </w:rPr>
        <w:t>Disability Rights UK</w:t>
      </w:r>
    </w:p>
    <w:p w14:paraId="7B0B574A" w14:textId="49DF7645" w:rsidR="00224243" w:rsidRPr="00F847A7" w:rsidRDefault="00224243" w:rsidP="003A5191">
      <w:pPr>
        <w:pStyle w:val="NoSpacing"/>
        <w:rPr>
          <w:rFonts w:ascii="Arial" w:hAnsi="Arial" w:cs="Arial"/>
        </w:rPr>
      </w:pPr>
      <w:r w:rsidRPr="00F847A7">
        <w:rPr>
          <w:rFonts w:ascii="Arial" w:hAnsi="Arial" w:cs="Arial"/>
        </w:rPr>
        <w:t>Helpful online source of information and advice on benefits. You can also obtain copies of their factsheets and publications by contacting </w:t>
      </w:r>
      <w:hyperlink r:id="rId21" w:history="1">
        <w:r w:rsidRPr="00F847A7">
          <w:rPr>
            <w:rStyle w:val="Hyperlink"/>
            <w:rFonts w:ascii="Arial" w:hAnsi="Arial" w:cs="Arial"/>
            <w:color w:val="auto"/>
          </w:rPr>
          <w:t>Disability Rights UK </w:t>
        </w:r>
      </w:hyperlink>
      <w:r w:rsidRPr="00F847A7">
        <w:rPr>
          <w:rFonts w:ascii="Arial" w:hAnsi="Arial" w:cs="Arial"/>
        </w:rPr>
        <w:t>on 0330 995 0400 (this is not an advice line).</w:t>
      </w:r>
    </w:p>
    <w:p w14:paraId="1CC913DA" w14:textId="690B636A" w:rsidR="00224243" w:rsidRPr="00F847A7" w:rsidRDefault="00224243" w:rsidP="003A5191">
      <w:pPr>
        <w:pStyle w:val="NoSpacing"/>
        <w:rPr>
          <w:rFonts w:ascii="Arial" w:hAnsi="Arial" w:cs="Arial"/>
          <w:b/>
          <w:sz w:val="24"/>
          <w:szCs w:val="24"/>
          <w:lang w:eastAsia="en-GB"/>
        </w:rPr>
      </w:pPr>
    </w:p>
    <w:p w14:paraId="31E25ECF" w14:textId="44DF7240" w:rsidR="00F54531" w:rsidRPr="00F847A7" w:rsidRDefault="00F54531" w:rsidP="003A5191">
      <w:pPr>
        <w:pStyle w:val="NoSpacing"/>
        <w:rPr>
          <w:rFonts w:ascii="Arial" w:hAnsi="Arial" w:cs="Arial"/>
          <w:b/>
          <w:sz w:val="24"/>
          <w:szCs w:val="24"/>
          <w:lang w:eastAsia="en-GB"/>
        </w:rPr>
      </w:pPr>
      <w:r w:rsidRPr="00F847A7">
        <w:rPr>
          <w:rFonts w:ascii="Arial" w:hAnsi="Arial" w:cs="Arial"/>
          <w:b/>
          <w:sz w:val="24"/>
          <w:szCs w:val="24"/>
          <w:lang w:eastAsia="en-GB"/>
        </w:rPr>
        <w:t>NIHR guidance</w:t>
      </w:r>
    </w:p>
    <w:p w14:paraId="74F1D5D0" w14:textId="10335988" w:rsidR="00224243" w:rsidRPr="00F847A7" w:rsidRDefault="008369CF" w:rsidP="003A5191">
      <w:pPr>
        <w:pStyle w:val="NoSpacing"/>
        <w:rPr>
          <w:rFonts w:ascii="Arial" w:hAnsi="Arial" w:cs="Arial"/>
          <w:sz w:val="24"/>
          <w:szCs w:val="24"/>
          <w:lang w:eastAsia="en-GB"/>
        </w:rPr>
      </w:pPr>
      <w:hyperlink r:id="rId22" w:history="1">
        <w:r w:rsidR="00F54531" w:rsidRPr="00F847A7">
          <w:rPr>
            <w:rStyle w:val="Hyperlink"/>
            <w:rFonts w:ascii="Arial" w:hAnsi="Arial" w:cs="Arial"/>
            <w:color w:val="auto"/>
            <w:sz w:val="24"/>
            <w:szCs w:val="24"/>
            <w:lang w:eastAsia="en-GB"/>
          </w:rPr>
          <w:t>Payment guidance for members of the public considering involvement in research</w:t>
        </w:r>
      </w:hyperlink>
      <w:r w:rsidR="00F54531" w:rsidRPr="00F847A7">
        <w:rPr>
          <w:rFonts w:ascii="Arial" w:hAnsi="Arial" w:cs="Arial"/>
          <w:sz w:val="24"/>
          <w:szCs w:val="24"/>
          <w:lang w:eastAsia="en-GB"/>
        </w:rPr>
        <w:t xml:space="preserve"> </w:t>
      </w:r>
    </w:p>
    <w:p w14:paraId="1CFE623E" w14:textId="6A038D95" w:rsidR="00A776BD" w:rsidRPr="00F847A7" w:rsidRDefault="008369CF" w:rsidP="003A5191">
      <w:pPr>
        <w:pStyle w:val="NoSpacing"/>
        <w:rPr>
          <w:rFonts w:ascii="Arial" w:hAnsi="Arial" w:cs="Arial"/>
          <w:sz w:val="24"/>
          <w:szCs w:val="24"/>
          <w:lang w:eastAsia="en-GB"/>
        </w:rPr>
      </w:pPr>
      <w:hyperlink r:id="rId23" w:anchor="Liaison_with_Jobcentre_Plus:_Payment_for_public_involvement_for_those_in_receipt_of_welfare_benefits" w:history="1">
        <w:r w:rsidR="00FB7DC8" w:rsidRPr="00F847A7">
          <w:rPr>
            <w:rStyle w:val="Hyperlink"/>
            <w:rFonts w:ascii="Arial" w:hAnsi="Arial" w:cs="Arial"/>
            <w:color w:val="auto"/>
            <w:sz w:val="24"/>
            <w:szCs w:val="24"/>
            <w:lang w:eastAsia="en-GB"/>
          </w:rPr>
          <w:t>Payment for public involvement for those in receipt of welfare benefits</w:t>
        </w:r>
      </w:hyperlink>
    </w:p>
    <w:p w14:paraId="067D425F" w14:textId="0188148B" w:rsidR="00F54531" w:rsidRPr="00F847A7" w:rsidRDefault="00F54531" w:rsidP="003A5191">
      <w:pPr>
        <w:pStyle w:val="NoSpacing"/>
        <w:rPr>
          <w:rFonts w:ascii="Arial" w:hAnsi="Arial" w:cs="Arial"/>
          <w:sz w:val="24"/>
          <w:szCs w:val="24"/>
          <w:lang w:eastAsia="en-GB"/>
        </w:rPr>
      </w:pPr>
    </w:p>
    <w:p w14:paraId="268F0F8C" w14:textId="0B3883F1" w:rsidR="00CC79CD" w:rsidRPr="00F847A7" w:rsidRDefault="00CC79CD" w:rsidP="00CC79CD">
      <w:pPr>
        <w:pStyle w:val="NoSpacing"/>
        <w:rPr>
          <w:rFonts w:ascii="Arial" w:hAnsi="Arial" w:cs="Arial"/>
          <w:b/>
          <w:sz w:val="24"/>
          <w:szCs w:val="24"/>
        </w:rPr>
      </w:pPr>
      <w:r w:rsidRPr="00F847A7">
        <w:rPr>
          <w:rFonts w:ascii="Arial" w:hAnsi="Arial" w:cs="Arial"/>
          <w:b/>
          <w:sz w:val="24"/>
          <w:szCs w:val="24"/>
        </w:rPr>
        <w:t>Benefits Advice Centre</w:t>
      </w:r>
    </w:p>
    <w:p w14:paraId="6DD7BA45" w14:textId="5C1D9A94" w:rsidR="0084634F" w:rsidRPr="00F847A7" w:rsidRDefault="0084634F" w:rsidP="00CC79CD">
      <w:pPr>
        <w:pStyle w:val="NoSpacing"/>
        <w:rPr>
          <w:rFonts w:ascii="Arial" w:hAnsi="Arial" w:cs="Arial"/>
        </w:rPr>
      </w:pPr>
      <w:r>
        <w:rPr>
          <w:rFonts w:ascii="Arial" w:hAnsi="Arial" w:cs="Arial"/>
          <w:sz w:val="24"/>
          <w:szCs w:val="24"/>
        </w:rPr>
        <w:t>P</w:t>
      </w:r>
      <w:r w:rsidRPr="00F847A7">
        <w:rPr>
          <w:rFonts w:ascii="Arial" w:hAnsi="Arial" w:cs="Arial"/>
          <w:sz w:val="24"/>
          <w:szCs w:val="24"/>
        </w:rPr>
        <w:t xml:space="preserve">lease contact the NIHR </w:t>
      </w:r>
      <w:r w:rsidRPr="006778DC">
        <w:rPr>
          <w:rFonts w:ascii="Arial" w:hAnsi="Arial" w:cs="Arial"/>
          <w:sz w:val="24"/>
          <w:szCs w:val="24"/>
        </w:rPr>
        <w:t>PublicPartnerships@nihr.ac.uk or call 020 88437117</w:t>
      </w:r>
    </w:p>
    <w:p w14:paraId="5C88C1A1" w14:textId="77777777" w:rsidR="00CC79CD" w:rsidRPr="00F54531" w:rsidRDefault="00CC79CD" w:rsidP="003A5191">
      <w:pPr>
        <w:pStyle w:val="NoSpacing"/>
        <w:rPr>
          <w:rFonts w:ascii="Arial" w:hAnsi="Arial" w:cs="Arial"/>
          <w:sz w:val="24"/>
          <w:szCs w:val="24"/>
          <w:lang w:eastAsia="en-GB"/>
        </w:rPr>
      </w:pPr>
    </w:p>
    <w:sectPr w:rsidR="00CC79CD" w:rsidRPr="00F54531" w:rsidSect="00F33115">
      <w:footerReference w:type="default" r:id="rId24"/>
      <w:headerReference w:type="first" r:id="rId25"/>
      <w:pgSz w:w="11906" w:h="16838"/>
      <w:pgMar w:top="720" w:right="720" w:bottom="720" w:left="720" w:header="708"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Ball, Ruth" w:date="2020-04-08T15:25:00Z" w:initials="BR">
    <w:p w14:paraId="0EFDAA2D" w14:textId="77777777" w:rsidR="00CD1189" w:rsidRDefault="00CD1189" w:rsidP="00CD1189">
      <w:pPr>
        <w:pStyle w:val="CommentText"/>
      </w:pPr>
      <w:r>
        <w:rPr>
          <w:rStyle w:val="CommentReference"/>
        </w:rPr>
        <w:annotationRef/>
      </w:r>
      <w:r>
        <w:t>Rephrased this to reduce ‘wordy-ness’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FDAA2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FDAA2D" w16cid:durableId="22386B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0E475" w14:textId="77777777" w:rsidR="00CA02D9" w:rsidRDefault="00CA02D9" w:rsidP="003A2F25">
      <w:pPr>
        <w:spacing w:after="0" w:line="240" w:lineRule="auto"/>
      </w:pPr>
      <w:r>
        <w:separator/>
      </w:r>
    </w:p>
  </w:endnote>
  <w:endnote w:type="continuationSeparator" w:id="0">
    <w:p w14:paraId="732C14A9" w14:textId="77777777" w:rsidR="00CA02D9" w:rsidRDefault="00CA02D9" w:rsidP="003A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888F" w14:textId="6374B11A" w:rsidR="00CA02D9" w:rsidRDefault="00CA02D9">
    <w:pPr>
      <w:pStyle w:val="Footer"/>
      <w:jc w:val="right"/>
    </w:pPr>
    <w:r>
      <w:fldChar w:fldCharType="begin"/>
    </w:r>
    <w:r>
      <w:instrText xml:space="preserve"> PAGE   \* MERGEFORMAT </w:instrText>
    </w:r>
    <w:r>
      <w:fldChar w:fldCharType="separate"/>
    </w:r>
    <w:r>
      <w:rPr>
        <w:noProof/>
      </w:rPr>
      <w:t>20</w:t>
    </w:r>
    <w:r>
      <w:rPr>
        <w:noProof/>
      </w:rPr>
      <w:fldChar w:fldCharType="end"/>
    </w:r>
  </w:p>
  <w:p w14:paraId="23A17BB7" w14:textId="77777777" w:rsidR="00CA02D9" w:rsidRDefault="00CA02D9" w:rsidP="00805E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7FC08" w14:textId="77777777" w:rsidR="00CA02D9" w:rsidRDefault="00CA02D9" w:rsidP="003A2F25">
      <w:pPr>
        <w:spacing w:after="0" w:line="240" w:lineRule="auto"/>
      </w:pPr>
      <w:r>
        <w:separator/>
      </w:r>
    </w:p>
  </w:footnote>
  <w:footnote w:type="continuationSeparator" w:id="0">
    <w:p w14:paraId="1ABAD8A7" w14:textId="77777777" w:rsidR="00CA02D9" w:rsidRDefault="00CA02D9" w:rsidP="003A2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C3A76" w14:textId="77777777" w:rsidR="00CA02D9" w:rsidRPr="005555B6" w:rsidRDefault="00CA02D9" w:rsidP="00D15EA0">
    <w:pPr>
      <w:pStyle w:val="Default"/>
      <w:rPr>
        <w:rStyle w:val="col-sm-61"/>
        <w:rFonts w:cs="Helvetica"/>
        <w:b/>
        <w:color w:val="auto"/>
        <w:lang w:val="en"/>
      </w:rPr>
    </w:pPr>
    <w:r w:rsidRPr="005555B6">
      <w:rPr>
        <w:rStyle w:val="col-sm-61"/>
        <w:rFonts w:cs="Helvetica"/>
        <w:b/>
        <w:color w:val="auto"/>
        <w:lang w:val="en"/>
      </w:rPr>
      <w:t xml:space="preserve"> </w:t>
    </w:r>
    <w:r w:rsidRPr="005555B6">
      <w:rPr>
        <w:rStyle w:val="col-sm-61"/>
        <w:rFonts w:cs="Helvetica"/>
        <w:b/>
        <w:color w:val="auto"/>
        <w:lang w:val="en"/>
      </w:rPr>
      <w:br/>
    </w:r>
  </w:p>
  <w:p w14:paraId="40FBBDA0" w14:textId="77777777" w:rsidR="00CA02D9" w:rsidRDefault="00CA02D9" w:rsidP="00C453EB">
    <w:pPr>
      <w:spacing w:after="0" w:line="240" w:lineRule="auto"/>
      <w:jc w:val="right"/>
      <w:rPr>
        <w:b/>
        <w:noProof/>
        <w:color w:val="1F497D"/>
        <w:sz w:val="24"/>
        <w:szCs w:val="24"/>
        <w:lang w:eastAsia="en-GB"/>
      </w:rPr>
    </w:pPr>
  </w:p>
  <w:p w14:paraId="14A6672A" w14:textId="77777777" w:rsidR="00CA02D9" w:rsidRDefault="00CA02D9" w:rsidP="00A27BC1">
    <w:pPr>
      <w:spacing w:after="0" w:line="240" w:lineRule="auto"/>
      <w:rPr>
        <w:b/>
        <w:noProof/>
        <w:color w:val="1F497D"/>
        <w:sz w:val="24"/>
        <w:szCs w:val="24"/>
        <w:lang w:eastAsia="en-GB"/>
      </w:rPr>
    </w:pPr>
    <w:r w:rsidRPr="000D5318">
      <w:rPr>
        <w:noProof/>
        <w:lang w:eastAsia="en-GB"/>
      </w:rPr>
      <w:drawing>
        <wp:inline distT="0" distB="0" distL="0" distR="0" wp14:anchorId="19E6FBE7" wp14:editId="57D87B8D">
          <wp:extent cx="3520168" cy="4953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2510" cy="497037"/>
                  </a:xfrm>
                  <a:prstGeom prst="rect">
                    <a:avLst/>
                  </a:prstGeom>
                  <a:noFill/>
                  <a:ln>
                    <a:noFill/>
                  </a:ln>
                </pic:spPr>
              </pic:pic>
            </a:graphicData>
          </a:graphic>
        </wp:inline>
      </w:drawing>
    </w:r>
  </w:p>
  <w:p w14:paraId="4ED06709" w14:textId="77777777" w:rsidR="00CA02D9" w:rsidRPr="003A5191" w:rsidRDefault="00CA02D9" w:rsidP="00A27BC1">
    <w:pPr>
      <w:spacing w:after="0" w:line="240" w:lineRule="auto"/>
      <w:rPr>
        <w:b/>
        <w:noProof/>
        <w:color w:val="5F497A"/>
        <w:sz w:val="18"/>
        <w:szCs w:val="18"/>
        <w:lang w:eastAsia="en-GB"/>
      </w:rPr>
    </w:pPr>
    <w:r>
      <w:rPr>
        <w:noProof/>
        <w:lang w:eastAsia="en-GB"/>
      </w:rPr>
      <mc:AlternateContent>
        <mc:Choice Requires="wps">
          <w:drawing>
            <wp:anchor distT="4294967295" distB="4294967295" distL="114300" distR="114300" simplePos="0" relativeHeight="251657728" behindDoc="0" locked="0" layoutInCell="1" allowOverlap="1" wp14:anchorId="23D7160C" wp14:editId="0D758C99">
              <wp:simplePos x="0" y="0"/>
              <wp:positionH relativeFrom="column">
                <wp:posOffset>-47625</wp:posOffset>
              </wp:positionH>
              <wp:positionV relativeFrom="paragraph">
                <wp:posOffset>130174</wp:posOffset>
              </wp:positionV>
              <wp:extent cx="67246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4650" cy="0"/>
                      </a:xfrm>
                      <a:prstGeom prst="line">
                        <a:avLst/>
                      </a:prstGeom>
                      <a:noFill/>
                      <a:ln w="12700" cap="flat" cmpd="sng" algn="ctr">
                        <a:solidFill>
                          <a:srgbClr val="8064A2">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E04A85" id="Straight Connector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0.25pt" to="525.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" strokecolor="#b3a2c7" strokeweight="1pt">
              <o:lock v:ext="edit" shapetype="f"/>
            </v:line>
          </w:pict>
        </mc:Fallback>
      </mc:AlternateContent>
    </w:r>
  </w:p>
  <w:p w14:paraId="2C0DA7A0" w14:textId="77777777" w:rsidR="00CA02D9" w:rsidRPr="00F33115" w:rsidRDefault="00CA02D9" w:rsidP="00D5467C">
    <w:pPr>
      <w:spacing w:after="0" w:line="240" w:lineRule="auto"/>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80D"/>
    <w:multiLevelType w:val="hybridMultilevel"/>
    <w:tmpl w:val="5DA4D816"/>
    <w:lvl w:ilvl="0" w:tplc="C5222C8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B4987"/>
    <w:multiLevelType w:val="hybridMultilevel"/>
    <w:tmpl w:val="B9E2B13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61FC2"/>
    <w:multiLevelType w:val="hybridMultilevel"/>
    <w:tmpl w:val="A892997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21FD6"/>
    <w:multiLevelType w:val="hybridMultilevel"/>
    <w:tmpl w:val="1612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0169C"/>
    <w:multiLevelType w:val="hybridMultilevel"/>
    <w:tmpl w:val="24482586"/>
    <w:lvl w:ilvl="0" w:tplc="29422284">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225C4"/>
    <w:multiLevelType w:val="hybridMultilevel"/>
    <w:tmpl w:val="27F6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119C7"/>
    <w:multiLevelType w:val="hybridMultilevel"/>
    <w:tmpl w:val="E4DED292"/>
    <w:lvl w:ilvl="0" w:tplc="B42A26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C91DE4"/>
    <w:multiLevelType w:val="hybridMultilevel"/>
    <w:tmpl w:val="D29E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B607F"/>
    <w:multiLevelType w:val="hybridMultilevel"/>
    <w:tmpl w:val="467C5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B03029"/>
    <w:multiLevelType w:val="hybridMultilevel"/>
    <w:tmpl w:val="B68C95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D596897"/>
    <w:multiLevelType w:val="hybridMultilevel"/>
    <w:tmpl w:val="8278B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B0931"/>
    <w:multiLevelType w:val="hybridMultilevel"/>
    <w:tmpl w:val="8262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444DC"/>
    <w:multiLevelType w:val="hybridMultilevel"/>
    <w:tmpl w:val="D54661EC"/>
    <w:lvl w:ilvl="0" w:tplc="08090001">
      <w:start w:val="1"/>
      <w:numFmt w:val="bullet"/>
      <w:lvlText w:val=""/>
      <w:lvlJc w:val="left"/>
      <w:pPr>
        <w:ind w:left="114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F517A1E"/>
    <w:multiLevelType w:val="hybridMultilevel"/>
    <w:tmpl w:val="FA46D8DE"/>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932D8A"/>
    <w:multiLevelType w:val="hybridMultilevel"/>
    <w:tmpl w:val="A13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E2C14"/>
    <w:multiLevelType w:val="hybridMultilevel"/>
    <w:tmpl w:val="0B5AFF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C44BD"/>
    <w:multiLevelType w:val="hybridMultilevel"/>
    <w:tmpl w:val="7B12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61AC1"/>
    <w:multiLevelType w:val="hybridMultilevel"/>
    <w:tmpl w:val="D72442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5922F04"/>
    <w:multiLevelType w:val="hybridMultilevel"/>
    <w:tmpl w:val="A954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4066F"/>
    <w:multiLevelType w:val="hybridMultilevel"/>
    <w:tmpl w:val="1BD2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C04894"/>
    <w:multiLevelType w:val="hybridMultilevel"/>
    <w:tmpl w:val="4F90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67E71"/>
    <w:multiLevelType w:val="hybridMultilevel"/>
    <w:tmpl w:val="094AC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F47A71"/>
    <w:multiLevelType w:val="hybridMultilevel"/>
    <w:tmpl w:val="9E20A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FE5777"/>
    <w:multiLevelType w:val="hybridMultilevel"/>
    <w:tmpl w:val="5E10E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A5665"/>
    <w:multiLevelType w:val="hybridMultilevel"/>
    <w:tmpl w:val="2CC4C1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9959D5"/>
    <w:multiLevelType w:val="hybridMultilevel"/>
    <w:tmpl w:val="ABF457B8"/>
    <w:lvl w:ilvl="0" w:tplc="29422284">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381D3B"/>
    <w:multiLevelType w:val="hybridMultilevel"/>
    <w:tmpl w:val="26B4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0219D"/>
    <w:multiLevelType w:val="hybridMultilevel"/>
    <w:tmpl w:val="9A68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90F06"/>
    <w:multiLevelType w:val="hybridMultilevel"/>
    <w:tmpl w:val="2B18A414"/>
    <w:lvl w:ilvl="0" w:tplc="08090001">
      <w:start w:val="1"/>
      <w:numFmt w:val="bullet"/>
      <w:lvlText w:val=""/>
      <w:lvlJc w:val="left"/>
      <w:pPr>
        <w:ind w:left="720" w:hanging="360"/>
      </w:pPr>
      <w:rPr>
        <w:rFonts w:ascii="Symbol" w:hAnsi="Symbol" w:hint="default"/>
      </w:rPr>
    </w:lvl>
    <w:lvl w:ilvl="1" w:tplc="1FB23996">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253564"/>
    <w:multiLevelType w:val="hybridMultilevel"/>
    <w:tmpl w:val="E384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0782B"/>
    <w:multiLevelType w:val="hybridMultilevel"/>
    <w:tmpl w:val="BEC4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E76A6"/>
    <w:multiLevelType w:val="hybridMultilevel"/>
    <w:tmpl w:val="38F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032144"/>
    <w:multiLevelType w:val="hybridMultilevel"/>
    <w:tmpl w:val="DDA0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C3766"/>
    <w:multiLevelType w:val="hybridMultilevel"/>
    <w:tmpl w:val="EE44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B239E"/>
    <w:multiLevelType w:val="hybridMultilevel"/>
    <w:tmpl w:val="5506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D194D"/>
    <w:multiLevelType w:val="hybridMultilevel"/>
    <w:tmpl w:val="9C8A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418222">
    <w:abstractNumId w:val="8"/>
  </w:num>
  <w:num w:numId="2" w16cid:durableId="1483042095">
    <w:abstractNumId w:val="0"/>
  </w:num>
  <w:num w:numId="3" w16cid:durableId="1268848703">
    <w:abstractNumId w:val="13"/>
  </w:num>
  <w:num w:numId="4" w16cid:durableId="185992961">
    <w:abstractNumId w:val="25"/>
  </w:num>
  <w:num w:numId="5" w16cid:durableId="1717700440">
    <w:abstractNumId w:val="4"/>
  </w:num>
  <w:num w:numId="6" w16cid:durableId="1157838728">
    <w:abstractNumId w:val="22"/>
  </w:num>
  <w:num w:numId="7" w16cid:durableId="1396393405">
    <w:abstractNumId w:val="29"/>
  </w:num>
  <w:num w:numId="8" w16cid:durableId="583538032">
    <w:abstractNumId w:val="27"/>
  </w:num>
  <w:num w:numId="9" w16cid:durableId="1341155032">
    <w:abstractNumId w:val="34"/>
  </w:num>
  <w:num w:numId="10" w16cid:durableId="1304502211">
    <w:abstractNumId w:val="1"/>
  </w:num>
  <w:num w:numId="11" w16cid:durableId="107168477">
    <w:abstractNumId w:val="2"/>
  </w:num>
  <w:num w:numId="12" w16cid:durableId="545915398">
    <w:abstractNumId w:val="30"/>
  </w:num>
  <w:num w:numId="13" w16cid:durableId="477844489">
    <w:abstractNumId w:val="3"/>
  </w:num>
  <w:num w:numId="14" w16cid:durableId="1456485400">
    <w:abstractNumId w:val="5"/>
  </w:num>
  <w:num w:numId="15" w16cid:durableId="843712959">
    <w:abstractNumId w:val="14"/>
  </w:num>
  <w:num w:numId="16" w16cid:durableId="7116877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392008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69436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6877373">
    <w:abstractNumId w:val="6"/>
  </w:num>
  <w:num w:numId="20" w16cid:durableId="723023695">
    <w:abstractNumId w:val="24"/>
  </w:num>
  <w:num w:numId="21" w16cid:durableId="1661885015">
    <w:abstractNumId w:val="7"/>
  </w:num>
  <w:num w:numId="22" w16cid:durableId="437220997">
    <w:abstractNumId w:val="33"/>
  </w:num>
  <w:num w:numId="23" w16cid:durableId="1545865441">
    <w:abstractNumId w:val="31"/>
  </w:num>
  <w:num w:numId="24" w16cid:durableId="1083650948">
    <w:abstractNumId w:val="35"/>
  </w:num>
  <w:num w:numId="25" w16cid:durableId="1437218241">
    <w:abstractNumId w:val="20"/>
  </w:num>
  <w:num w:numId="26" w16cid:durableId="1969192913">
    <w:abstractNumId w:val="11"/>
  </w:num>
  <w:num w:numId="27" w16cid:durableId="1772357786">
    <w:abstractNumId w:val="19"/>
  </w:num>
  <w:num w:numId="28" w16cid:durableId="7415349">
    <w:abstractNumId w:val="28"/>
  </w:num>
  <w:num w:numId="29" w16cid:durableId="624652542">
    <w:abstractNumId w:val="18"/>
  </w:num>
  <w:num w:numId="30" w16cid:durableId="1597596449">
    <w:abstractNumId w:val="26"/>
  </w:num>
  <w:num w:numId="31" w16cid:durableId="345400895">
    <w:abstractNumId w:val="15"/>
  </w:num>
  <w:num w:numId="32" w16cid:durableId="1151599084">
    <w:abstractNumId w:val="21"/>
  </w:num>
  <w:num w:numId="33" w16cid:durableId="472718636">
    <w:abstractNumId w:val="32"/>
  </w:num>
  <w:num w:numId="34" w16cid:durableId="1514611116">
    <w:abstractNumId w:val="23"/>
  </w:num>
  <w:num w:numId="35" w16cid:durableId="1798064103">
    <w:abstractNumId w:val="10"/>
  </w:num>
  <w:num w:numId="36" w16cid:durableId="45737705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ll, Ruth">
    <w15:presenceInfo w15:providerId="AD" w15:userId="S-1-5-21-137024685-2204166116-4157399963-472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25"/>
    <w:rsid w:val="00000D92"/>
    <w:rsid w:val="00012211"/>
    <w:rsid w:val="00014FC3"/>
    <w:rsid w:val="0002618B"/>
    <w:rsid w:val="000267D4"/>
    <w:rsid w:val="00055536"/>
    <w:rsid w:val="0007590C"/>
    <w:rsid w:val="00084EC5"/>
    <w:rsid w:val="000854DE"/>
    <w:rsid w:val="00090B96"/>
    <w:rsid w:val="00091289"/>
    <w:rsid w:val="00096D81"/>
    <w:rsid w:val="000A5BD5"/>
    <w:rsid w:val="000B1F28"/>
    <w:rsid w:val="000B3D3A"/>
    <w:rsid w:val="000B5EAD"/>
    <w:rsid w:val="000D493C"/>
    <w:rsid w:val="00110884"/>
    <w:rsid w:val="0011391F"/>
    <w:rsid w:val="00121347"/>
    <w:rsid w:val="00137F82"/>
    <w:rsid w:val="001513F4"/>
    <w:rsid w:val="0015311B"/>
    <w:rsid w:val="0015766B"/>
    <w:rsid w:val="00163815"/>
    <w:rsid w:val="00166256"/>
    <w:rsid w:val="001711EB"/>
    <w:rsid w:val="00172282"/>
    <w:rsid w:val="00172E1D"/>
    <w:rsid w:val="00181FB2"/>
    <w:rsid w:val="001904B6"/>
    <w:rsid w:val="00196E34"/>
    <w:rsid w:val="001A3A3C"/>
    <w:rsid w:val="001A4BA2"/>
    <w:rsid w:val="001A7F25"/>
    <w:rsid w:val="001B3B19"/>
    <w:rsid w:val="001D18CA"/>
    <w:rsid w:val="001D4704"/>
    <w:rsid w:val="001E08B5"/>
    <w:rsid w:val="001E5731"/>
    <w:rsid w:val="001F423B"/>
    <w:rsid w:val="0020393C"/>
    <w:rsid w:val="002127F5"/>
    <w:rsid w:val="00215A97"/>
    <w:rsid w:val="00216806"/>
    <w:rsid w:val="002236FE"/>
    <w:rsid w:val="00224243"/>
    <w:rsid w:val="002276DF"/>
    <w:rsid w:val="002354DD"/>
    <w:rsid w:val="0026331B"/>
    <w:rsid w:val="00277725"/>
    <w:rsid w:val="00286510"/>
    <w:rsid w:val="00286F8B"/>
    <w:rsid w:val="00294224"/>
    <w:rsid w:val="002965A9"/>
    <w:rsid w:val="00296905"/>
    <w:rsid w:val="002A2E83"/>
    <w:rsid w:val="002A4C72"/>
    <w:rsid w:val="002C3553"/>
    <w:rsid w:val="002C5F8A"/>
    <w:rsid w:val="002D3FBD"/>
    <w:rsid w:val="002E4801"/>
    <w:rsid w:val="00302153"/>
    <w:rsid w:val="00312FBC"/>
    <w:rsid w:val="00314A2E"/>
    <w:rsid w:val="00343C84"/>
    <w:rsid w:val="00353433"/>
    <w:rsid w:val="00357255"/>
    <w:rsid w:val="003A2F25"/>
    <w:rsid w:val="003A5191"/>
    <w:rsid w:val="003C5871"/>
    <w:rsid w:val="003D0B36"/>
    <w:rsid w:val="003D720E"/>
    <w:rsid w:val="003E37C7"/>
    <w:rsid w:val="004013BC"/>
    <w:rsid w:val="00402917"/>
    <w:rsid w:val="00417D7E"/>
    <w:rsid w:val="004245C4"/>
    <w:rsid w:val="00425027"/>
    <w:rsid w:val="00431824"/>
    <w:rsid w:val="0043238B"/>
    <w:rsid w:val="00432B02"/>
    <w:rsid w:val="00432E9B"/>
    <w:rsid w:val="004370DB"/>
    <w:rsid w:val="00450889"/>
    <w:rsid w:val="00484546"/>
    <w:rsid w:val="00485A42"/>
    <w:rsid w:val="00485FDD"/>
    <w:rsid w:val="004875AC"/>
    <w:rsid w:val="004B1977"/>
    <w:rsid w:val="004B736D"/>
    <w:rsid w:val="004D42AA"/>
    <w:rsid w:val="004E5AA2"/>
    <w:rsid w:val="004F5104"/>
    <w:rsid w:val="00510A7C"/>
    <w:rsid w:val="0052440F"/>
    <w:rsid w:val="005555B6"/>
    <w:rsid w:val="005A15D3"/>
    <w:rsid w:val="005D3F45"/>
    <w:rsid w:val="005D753B"/>
    <w:rsid w:val="005F6717"/>
    <w:rsid w:val="006124C7"/>
    <w:rsid w:val="00623EF6"/>
    <w:rsid w:val="00632047"/>
    <w:rsid w:val="00633B53"/>
    <w:rsid w:val="00634DBF"/>
    <w:rsid w:val="006373B9"/>
    <w:rsid w:val="006375D3"/>
    <w:rsid w:val="00637DC5"/>
    <w:rsid w:val="006613CA"/>
    <w:rsid w:val="006713D5"/>
    <w:rsid w:val="00673B6B"/>
    <w:rsid w:val="00676D27"/>
    <w:rsid w:val="006778DC"/>
    <w:rsid w:val="006869C6"/>
    <w:rsid w:val="00686D91"/>
    <w:rsid w:val="00691296"/>
    <w:rsid w:val="00695459"/>
    <w:rsid w:val="006F2EE5"/>
    <w:rsid w:val="006F51A8"/>
    <w:rsid w:val="00710529"/>
    <w:rsid w:val="007228CB"/>
    <w:rsid w:val="007441B5"/>
    <w:rsid w:val="00750815"/>
    <w:rsid w:val="00750B3C"/>
    <w:rsid w:val="00761BB4"/>
    <w:rsid w:val="00767C78"/>
    <w:rsid w:val="0077087C"/>
    <w:rsid w:val="00795D71"/>
    <w:rsid w:val="007A6D1F"/>
    <w:rsid w:val="007B3D24"/>
    <w:rsid w:val="007D0A0F"/>
    <w:rsid w:val="007D4269"/>
    <w:rsid w:val="007F27BD"/>
    <w:rsid w:val="007F58F7"/>
    <w:rsid w:val="00805E96"/>
    <w:rsid w:val="00814B63"/>
    <w:rsid w:val="008355FD"/>
    <w:rsid w:val="008369CF"/>
    <w:rsid w:val="00844FB3"/>
    <w:rsid w:val="0084634F"/>
    <w:rsid w:val="00860078"/>
    <w:rsid w:val="00860603"/>
    <w:rsid w:val="008614BF"/>
    <w:rsid w:val="0087529A"/>
    <w:rsid w:val="00877A3A"/>
    <w:rsid w:val="00882BC2"/>
    <w:rsid w:val="008911F6"/>
    <w:rsid w:val="00897A65"/>
    <w:rsid w:val="008A7835"/>
    <w:rsid w:val="008D0DFF"/>
    <w:rsid w:val="008D300D"/>
    <w:rsid w:val="008E1560"/>
    <w:rsid w:val="008E4D3F"/>
    <w:rsid w:val="008F665D"/>
    <w:rsid w:val="00902040"/>
    <w:rsid w:val="009022E0"/>
    <w:rsid w:val="00930498"/>
    <w:rsid w:val="00930689"/>
    <w:rsid w:val="00932DBB"/>
    <w:rsid w:val="009832A8"/>
    <w:rsid w:val="009911BF"/>
    <w:rsid w:val="00997465"/>
    <w:rsid w:val="009A46ED"/>
    <w:rsid w:val="009B314C"/>
    <w:rsid w:val="009C109E"/>
    <w:rsid w:val="009C74FD"/>
    <w:rsid w:val="009C7A4E"/>
    <w:rsid w:val="009E3BC6"/>
    <w:rsid w:val="009E72DE"/>
    <w:rsid w:val="00A02234"/>
    <w:rsid w:val="00A060CF"/>
    <w:rsid w:val="00A227DE"/>
    <w:rsid w:val="00A248FA"/>
    <w:rsid w:val="00A26E08"/>
    <w:rsid w:val="00A27BC1"/>
    <w:rsid w:val="00A51510"/>
    <w:rsid w:val="00A70EC0"/>
    <w:rsid w:val="00A717A5"/>
    <w:rsid w:val="00A73E2C"/>
    <w:rsid w:val="00A776BD"/>
    <w:rsid w:val="00A84C0E"/>
    <w:rsid w:val="00A86EEB"/>
    <w:rsid w:val="00AB26EE"/>
    <w:rsid w:val="00AB396F"/>
    <w:rsid w:val="00AC111E"/>
    <w:rsid w:val="00AC5C3C"/>
    <w:rsid w:val="00AD47C8"/>
    <w:rsid w:val="00AE4762"/>
    <w:rsid w:val="00AF437B"/>
    <w:rsid w:val="00B31C26"/>
    <w:rsid w:val="00B34A21"/>
    <w:rsid w:val="00B50F4C"/>
    <w:rsid w:val="00B922D1"/>
    <w:rsid w:val="00BA08F7"/>
    <w:rsid w:val="00BA3246"/>
    <w:rsid w:val="00BB666A"/>
    <w:rsid w:val="00BE0003"/>
    <w:rsid w:val="00BE2934"/>
    <w:rsid w:val="00BE3DEC"/>
    <w:rsid w:val="00C03823"/>
    <w:rsid w:val="00C03B14"/>
    <w:rsid w:val="00C10334"/>
    <w:rsid w:val="00C2080C"/>
    <w:rsid w:val="00C453EB"/>
    <w:rsid w:val="00C4626A"/>
    <w:rsid w:val="00C56EB5"/>
    <w:rsid w:val="00C61B4B"/>
    <w:rsid w:val="00C63AC9"/>
    <w:rsid w:val="00C86A96"/>
    <w:rsid w:val="00C912B3"/>
    <w:rsid w:val="00CA02D9"/>
    <w:rsid w:val="00CA0C14"/>
    <w:rsid w:val="00CC102B"/>
    <w:rsid w:val="00CC3160"/>
    <w:rsid w:val="00CC748C"/>
    <w:rsid w:val="00CC79CD"/>
    <w:rsid w:val="00CD1189"/>
    <w:rsid w:val="00CD6BDD"/>
    <w:rsid w:val="00CD7361"/>
    <w:rsid w:val="00CF6A01"/>
    <w:rsid w:val="00D02F02"/>
    <w:rsid w:val="00D041A4"/>
    <w:rsid w:val="00D041E2"/>
    <w:rsid w:val="00D15EA0"/>
    <w:rsid w:val="00D200CD"/>
    <w:rsid w:val="00D21D3E"/>
    <w:rsid w:val="00D30C00"/>
    <w:rsid w:val="00D35C27"/>
    <w:rsid w:val="00D4505A"/>
    <w:rsid w:val="00D52F1B"/>
    <w:rsid w:val="00D5467C"/>
    <w:rsid w:val="00D56E77"/>
    <w:rsid w:val="00D67C7C"/>
    <w:rsid w:val="00D82FE8"/>
    <w:rsid w:val="00E04662"/>
    <w:rsid w:val="00E20813"/>
    <w:rsid w:val="00E24424"/>
    <w:rsid w:val="00E5556B"/>
    <w:rsid w:val="00E642D4"/>
    <w:rsid w:val="00E712A7"/>
    <w:rsid w:val="00E8291E"/>
    <w:rsid w:val="00E8464F"/>
    <w:rsid w:val="00E9148B"/>
    <w:rsid w:val="00E92B78"/>
    <w:rsid w:val="00EA02D3"/>
    <w:rsid w:val="00EB0643"/>
    <w:rsid w:val="00EC086C"/>
    <w:rsid w:val="00ED3BFC"/>
    <w:rsid w:val="00ED7A09"/>
    <w:rsid w:val="00EE23FD"/>
    <w:rsid w:val="00EF7DA1"/>
    <w:rsid w:val="00F06FD3"/>
    <w:rsid w:val="00F164D5"/>
    <w:rsid w:val="00F1773C"/>
    <w:rsid w:val="00F33115"/>
    <w:rsid w:val="00F44033"/>
    <w:rsid w:val="00F53324"/>
    <w:rsid w:val="00F54531"/>
    <w:rsid w:val="00F6300A"/>
    <w:rsid w:val="00F76C28"/>
    <w:rsid w:val="00F82739"/>
    <w:rsid w:val="00F837D8"/>
    <w:rsid w:val="00F847A7"/>
    <w:rsid w:val="00F9485E"/>
    <w:rsid w:val="00FA46AD"/>
    <w:rsid w:val="00FA4F2B"/>
    <w:rsid w:val="00FB5683"/>
    <w:rsid w:val="00FB7DC8"/>
    <w:rsid w:val="00FD58B3"/>
    <w:rsid w:val="00FE2E33"/>
    <w:rsid w:val="00FF76FD"/>
    <w:rsid w:val="00FF7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D4D45C"/>
  <w15:chartTrackingRefBased/>
  <w15:docId w15:val="{5202E61C-EB82-45B9-AFC0-8BA207E4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F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F25"/>
    <w:rPr>
      <w:rFonts w:ascii="Tahoma" w:hAnsi="Tahoma" w:cs="Tahoma"/>
      <w:sz w:val="16"/>
      <w:szCs w:val="16"/>
    </w:rPr>
  </w:style>
  <w:style w:type="paragraph" w:styleId="Header">
    <w:name w:val="header"/>
    <w:basedOn w:val="Normal"/>
    <w:link w:val="HeaderChar"/>
    <w:uiPriority w:val="99"/>
    <w:unhideWhenUsed/>
    <w:rsid w:val="003A2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F25"/>
  </w:style>
  <w:style w:type="paragraph" w:styleId="Footer">
    <w:name w:val="footer"/>
    <w:basedOn w:val="Normal"/>
    <w:link w:val="FooterChar"/>
    <w:uiPriority w:val="99"/>
    <w:unhideWhenUsed/>
    <w:rsid w:val="003A2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F25"/>
  </w:style>
  <w:style w:type="paragraph" w:styleId="NoSpacing">
    <w:name w:val="No Spacing"/>
    <w:uiPriority w:val="1"/>
    <w:qFormat/>
    <w:rsid w:val="009C109E"/>
    <w:rPr>
      <w:sz w:val="22"/>
      <w:szCs w:val="22"/>
      <w:lang w:eastAsia="en-US"/>
    </w:rPr>
  </w:style>
  <w:style w:type="character" w:styleId="Hyperlink">
    <w:name w:val="Hyperlink"/>
    <w:uiPriority w:val="99"/>
    <w:unhideWhenUsed/>
    <w:rsid w:val="009C109E"/>
    <w:rPr>
      <w:color w:val="0000FF"/>
      <w:u w:val="single"/>
    </w:rPr>
  </w:style>
  <w:style w:type="paragraph" w:styleId="ListParagraph">
    <w:name w:val="List Paragraph"/>
    <w:basedOn w:val="Normal"/>
    <w:uiPriority w:val="34"/>
    <w:qFormat/>
    <w:rsid w:val="0026331B"/>
    <w:pPr>
      <w:ind w:left="720"/>
      <w:contextualSpacing/>
    </w:pPr>
  </w:style>
  <w:style w:type="paragraph" w:styleId="NormalWeb">
    <w:name w:val="Normal (Web)"/>
    <w:basedOn w:val="Normal"/>
    <w:uiPriority w:val="99"/>
    <w:semiHidden/>
    <w:unhideWhenUsed/>
    <w:rsid w:val="00000D92"/>
    <w:pPr>
      <w:spacing w:after="150" w:line="240" w:lineRule="auto"/>
    </w:pPr>
    <w:rPr>
      <w:rFonts w:ascii="Times New Roman" w:eastAsia="Times New Roman" w:hAnsi="Times New Roman"/>
      <w:sz w:val="24"/>
      <w:szCs w:val="24"/>
      <w:lang w:eastAsia="en-GB"/>
    </w:rPr>
  </w:style>
  <w:style w:type="paragraph" w:customStyle="1" w:styleId="Default">
    <w:name w:val="Default"/>
    <w:rsid w:val="00FD58B3"/>
    <w:pPr>
      <w:autoSpaceDE w:val="0"/>
      <w:autoSpaceDN w:val="0"/>
      <w:adjustRightInd w:val="0"/>
    </w:pPr>
    <w:rPr>
      <w:rFonts w:ascii="Arial" w:hAnsi="Arial" w:cs="Arial"/>
      <w:color w:val="000000"/>
      <w:sz w:val="24"/>
      <w:szCs w:val="24"/>
    </w:rPr>
  </w:style>
  <w:style w:type="character" w:customStyle="1" w:styleId="col-sm-61">
    <w:name w:val="col-sm-61"/>
    <w:rsid w:val="00FD58B3"/>
  </w:style>
  <w:style w:type="table" w:styleId="TableGrid">
    <w:name w:val="Table Grid"/>
    <w:basedOn w:val="TableNormal"/>
    <w:uiPriority w:val="59"/>
    <w:rsid w:val="00795D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D18CA"/>
    <w:rPr>
      <w:sz w:val="16"/>
      <w:szCs w:val="16"/>
    </w:rPr>
  </w:style>
  <w:style w:type="paragraph" w:styleId="CommentText">
    <w:name w:val="annotation text"/>
    <w:basedOn w:val="Normal"/>
    <w:link w:val="CommentTextChar"/>
    <w:uiPriority w:val="99"/>
    <w:semiHidden/>
    <w:unhideWhenUsed/>
    <w:rsid w:val="001D18CA"/>
    <w:rPr>
      <w:sz w:val="20"/>
      <w:szCs w:val="20"/>
    </w:rPr>
  </w:style>
  <w:style w:type="character" w:customStyle="1" w:styleId="CommentTextChar">
    <w:name w:val="Comment Text Char"/>
    <w:link w:val="CommentText"/>
    <w:uiPriority w:val="99"/>
    <w:semiHidden/>
    <w:rsid w:val="001D18CA"/>
    <w:rPr>
      <w:lang w:eastAsia="en-US"/>
    </w:rPr>
  </w:style>
  <w:style w:type="paragraph" w:styleId="CommentSubject">
    <w:name w:val="annotation subject"/>
    <w:basedOn w:val="CommentText"/>
    <w:next w:val="CommentText"/>
    <w:link w:val="CommentSubjectChar"/>
    <w:uiPriority w:val="99"/>
    <w:semiHidden/>
    <w:unhideWhenUsed/>
    <w:rsid w:val="001D18CA"/>
    <w:rPr>
      <w:b/>
      <w:bCs/>
    </w:rPr>
  </w:style>
  <w:style w:type="character" w:customStyle="1" w:styleId="CommentSubjectChar">
    <w:name w:val="Comment Subject Char"/>
    <w:link w:val="CommentSubject"/>
    <w:uiPriority w:val="99"/>
    <w:semiHidden/>
    <w:rsid w:val="001D18CA"/>
    <w:rPr>
      <w:b/>
      <w:bCs/>
      <w:lang w:eastAsia="en-US"/>
    </w:rPr>
  </w:style>
  <w:style w:type="character" w:styleId="FollowedHyperlink">
    <w:name w:val="FollowedHyperlink"/>
    <w:basedOn w:val="DefaultParagraphFont"/>
    <w:uiPriority w:val="99"/>
    <w:semiHidden/>
    <w:unhideWhenUsed/>
    <w:rsid w:val="001B3B19"/>
    <w:rPr>
      <w:color w:val="954F72" w:themeColor="followedHyperlink"/>
      <w:u w:val="single"/>
    </w:rPr>
  </w:style>
  <w:style w:type="character" w:styleId="UnresolvedMention">
    <w:name w:val="Unresolved Mention"/>
    <w:basedOn w:val="DefaultParagraphFont"/>
    <w:uiPriority w:val="99"/>
    <w:semiHidden/>
    <w:unhideWhenUsed/>
    <w:rsid w:val="00C56EB5"/>
    <w:rPr>
      <w:color w:val="605E5C"/>
      <w:shd w:val="clear" w:color="auto" w:fill="E1DFDD"/>
    </w:rPr>
  </w:style>
  <w:style w:type="paragraph" w:styleId="Revision">
    <w:name w:val="Revision"/>
    <w:hidden/>
    <w:uiPriority w:val="99"/>
    <w:semiHidden/>
    <w:rsid w:val="006124C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08907">
      <w:bodyDiv w:val="1"/>
      <w:marLeft w:val="0"/>
      <w:marRight w:val="0"/>
      <w:marTop w:val="0"/>
      <w:marBottom w:val="0"/>
      <w:divBdr>
        <w:top w:val="none" w:sz="0" w:space="0" w:color="auto"/>
        <w:left w:val="none" w:sz="0" w:space="0" w:color="auto"/>
        <w:bottom w:val="none" w:sz="0" w:space="0" w:color="auto"/>
        <w:right w:val="none" w:sz="0" w:space="0" w:color="auto"/>
      </w:divBdr>
    </w:div>
    <w:div w:id="89204432">
      <w:bodyDiv w:val="1"/>
      <w:marLeft w:val="0"/>
      <w:marRight w:val="0"/>
      <w:marTop w:val="0"/>
      <w:marBottom w:val="0"/>
      <w:divBdr>
        <w:top w:val="none" w:sz="0" w:space="0" w:color="auto"/>
        <w:left w:val="none" w:sz="0" w:space="0" w:color="auto"/>
        <w:bottom w:val="none" w:sz="0" w:space="0" w:color="auto"/>
        <w:right w:val="none" w:sz="0" w:space="0" w:color="auto"/>
      </w:divBdr>
    </w:div>
    <w:div w:id="706300669">
      <w:bodyDiv w:val="1"/>
      <w:marLeft w:val="0"/>
      <w:marRight w:val="0"/>
      <w:marTop w:val="0"/>
      <w:marBottom w:val="0"/>
      <w:divBdr>
        <w:top w:val="none" w:sz="0" w:space="0" w:color="auto"/>
        <w:left w:val="none" w:sz="0" w:space="0" w:color="auto"/>
        <w:bottom w:val="none" w:sz="0" w:space="0" w:color="auto"/>
        <w:right w:val="none" w:sz="0" w:space="0" w:color="auto"/>
      </w:divBdr>
    </w:div>
    <w:div w:id="848570249">
      <w:bodyDiv w:val="1"/>
      <w:marLeft w:val="0"/>
      <w:marRight w:val="0"/>
      <w:marTop w:val="0"/>
      <w:marBottom w:val="0"/>
      <w:divBdr>
        <w:top w:val="none" w:sz="0" w:space="0" w:color="auto"/>
        <w:left w:val="none" w:sz="0" w:space="0" w:color="auto"/>
        <w:bottom w:val="none" w:sz="0" w:space="0" w:color="auto"/>
        <w:right w:val="none" w:sz="0" w:space="0" w:color="auto"/>
      </w:divBdr>
      <w:divsChild>
        <w:div w:id="1777403772">
          <w:marLeft w:val="0"/>
          <w:marRight w:val="0"/>
          <w:marTop w:val="0"/>
          <w:marBottom w:val="0"/>
          <w:divBdr>
            <w:top w:val="none" w:sz="0" w:space="0" w:color="auto"/>
            <w:left w:val="none" w:sz="0" w:space="0" w:color="auto"/>
            <w:bottom w:val="none" w:sz="0" w:space="0" w:color="auto"/>
            <w:right w:val="none" w:sz="0" w:space="0" w:color="auto"/>
          </w:divBdr>
          <w:divsChild>
            <w:div w:id="1400404076">
              <w:marLeft w:val="-225"/>
              <w:marRight w:val="-225"/>
              <w:marTop w:val="0"/>
              <w:marBottom w:val="0"/>
              <w:divBdr>
                <w:top w:val="none" w:sz="0" w:space="0" w:color="auto"/>
                <w:left w:val="none" w:sz="0" w:space="0" w:color="auto"/>
                <w:bottom w:val="none" w:sz="0" w:space="0" w:color="auto"/>
                <w:right w:val="none" w:sz="0" w:space="0" w:color="auto"/>
              </w:divBdr>
              <w:divsChild>
                <w:div w:id="907305172">
                  <w:marLeft w:val="0"/>
                  <w:marRight w:val="0"/>
                  <w:marTop w:val="0"/>
                  <w:marBottom w:val="0"/>
                  <w:divBdr>
                    <w:top w:val="none" w:sz="0" w:space="0" w:color="auto"/>
                    <w:left w:val="none" w:sz="0" w:space="0" w:color="auto"/>
                    <w:bottom w:val="none" w:sz="0" w:space="0" w:color="auto"/>
                    <w:right w:val="none" w:sz="0" w:space="0" w:color="auto"/>
                  </w:divBdr>
                  <w:divsChild>
                    <w:div w:id="1667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70194">
      <w:bodyDiv w:val="1"/>
      <w:marLeft w:val="0"/>
      <w:marRight w:val="0"/>
      <w:marTop w:val="0"/>
      <w:marBottom w:val="0"/>
      <w:divBdr>
        <w:top w:val="none" w:sz="0" w:space="0" w:color="auto"/>
        <w:left w:val="none" w:sz="0" w:space="0" w:color="auto"/>
        <w:bottom w:val="none" w:sz="0" w:space="0" w:color="auto"/>
        <w:right w:val="none" w:sz="0" w:space="0" w:color="auto"/>
      </w:divBdr>
    </w:div>
    <w:div w:id="948850346">
      <w:bodyDiv w:val="1"/>
      <w:marLeft w:val="0"/>
      <w:marRight w:val="0"/>
      <w:marTop w:val="0"/>
      <w:marBottom w:val="0"/>
      <w:divBdr>
        <w:top w:val="none" w:sz="0" w:space="0" w:color="auto"/>
        <w:left w:val="none" w:sz="0" w:space="0" w:color="auto"/>
        <w:bottom w:val="none" w:sz="0" w:space="0" w:color="auto"/>
        <w:right w:val="none" w:sz="0" w:space="0" w:color="auto"/>
      </w:divBdr>
    </w:div>
    <w:div w:id="1041245499">
      <w:bodyDiv w:val="1"/>
      <w:marLeft w:val="0"/>
      <w:marRight w:val="0"/>
      <w:marTop w:val="0"/>
      <w:marBottom w:val="0"/>
      <w:divBdr>
        <w:top w:val="none" w:sz="0" w:space="0" w:color="auto"/>
        <w:left w:val="none" w:sz="0" w:space="0" w:color="auto"/>
        <w:bottom w:val="none" w:sz="0" w:space="0" w:color="auto"/>
        <w:right w:val="none" w:sz="0" w:space="0" w:color="auto"/>
      </w:divBdr>
    </w:div>
    <w:div w:id="1083378471">
      <w:bodyDiv w:val="1"/>
      <w:marLeft w:val="0"/>
      <w:marRight w:val="0"/>
      <w:marTop w:val="0"/>
      <w:marBottom w:val="0"/>
      <w:divBdr>
        <w:top w:val="none" w:sz="0" w:space="0" w:color="auto"/>
        <w:left w:val="none" w:sz="0" w:space="0" w:color="auto"/>
        <w:bottom w:val="none" w:sz="0" w:space="0" w:color="auto"/>
        <w:right w:val="none" w:sz="0" w:space="0" w:color="auto"/>
      </w:divBdr>
    </w:div>
    <w:div w:id="1093431107">
      <w:bodyDiv w:val="1"/>
      <w:marLeft w:val="0"/>
      <w:marRight w:val="0"/>
      <w:marTop w:val="0"/>
      <w:marBottom w:val="0"/>
      <w:divBdr>
        <w:top w:val="none" w:sz="0" w:space="0" w:color="auto"/>
        <w:left w:val="none" w:sz="0" w:space="0" w:color="auto"/>
        <w:bottom w:val="none" w:sz="0" w:space="0" w:color="auto"/>
        <w:right w:val="none" w:sz="0" w:space="0" w:color="auto"/>
      </w:divBdr>
      <w:divsChild>
        <w:div w:id="1233585975">
          <w:marLeft w:val="0"/>
          <w:marRight w:val="0"/>
          <w:marTop w:val="0"/>
          <w:marBottom w:val="0"/>
          <w:divBdr>
            <w:top w:val="none" w:sz="0" w:space="0" w:color="auto"/>
            <w:left w:val="none" w:sz="0" w:space="0" w:color="auto"/>
            <w:bottom w:val="none" w:sz="0" w:space="0" w:color="auto"/>
            <w:right w:val="none" w:sz="0" w:space="0" w:color="auto"/>
          </w:divBdr>
          <w:divsChild>
            <w:div w:id="1060054744">
              <w:marLeft w:val="-225"/>
              <w:marRight w:val="-225"/>
              <w:marTop w:val="0"/>
              <w:marBottom w:val="0"/>
              <w:divBdr>
                <w:top w:val="none" w:sz="0" w:space="0" w:color="auto"/>
                <w:left w:val="none" w:sz="0" w:space="0" w:color="auto"/>
                <w:bottom w:val="none" w:sz="0" w:space="0" w:color="auto"/>
                <w:right w:val="none" w:sz="0" w:space="0" w:color="auto"/>
              </w:divBdr>
              <w:divsChild>
                <w:div w:id="1193688156">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8750">
      <w:bodyDiv w:val="1"/>
      <w:marLeft w:val="0"/>
      <w:marRight w:val="0"/>
      <w:marTop w:val="0"/>
      <w:marBottom w:val="0"/>
      <w:divBdr>
        <w:top w:val="none" w:sz="0" w:space="0" w:color="auto"/>
        <w:left w:val="none" w:sz="0" w:space="0" w:color="auto"/>
        <w:bottom w:val="none" w:sz="0" w:space="0" w:color="auto"/>
        <w:right w:val="none" w:sz="0" w:space="0" w:color="auto"/>
      </w:divBdr>
      <w:divsChild>
        <w:div w:id="373501393">
          <w:marLeft w:val="0"/>
          <w:marRight w:val="0"/>
          <w:marTop w:val="0"/>
          <w:marBottom w:val="0"/>
          <w:divBdr>
            <w:top w:val="none" w:sz="0" w:space="0" w:color="auto"/>
            <w:left w:val="none" w:sz="0" w:space="0" w:color="auto"/>
            <w:bottom w:val="none" w:sz="0" w:space="0" w:color="auto"/>
            <w:right w:val="none" w:sz="0" w:space="0" w:color="auto"/>
          </w:divBdr>
          <w:divsChild>
            <w:div w:id="816412501">
              <w:marLeft w:val="-225"/>
              <w:marRight w:val="-225"/>
              <w:marTop w:val="0"/>
              <w:marBottom w:val="0"/>
              <w:divBdr>
                <w:top w:val="none" w:sz="0" w:space="0" w:color="auto"/>
                <w:left w:val="none" w:sz="0" w:space="0" w:color="auto"/>
                <w:bottom w:val="none" w:sz="0" w:space="0" w:color="auto"/>
                <w:right w:val="none" w:sz="0" w:space="0" w:color="auto"/>
              </w:divBdr>
              <w:divsChild>
                <w:div w:id="839083260">
                  <w:marLeft w:val="0"/>
                  <w:marRight w:val="0"/>
                  <w:marTop w:val="0"/>
                  <w:marBottom w:val="0"/>
                  <w:divBdr>
                    <w:top w:val="none" w:sz="0" w:space="0" w:color="auto"/>
                    <w:left w:val="none" w:sz="0" w:space="0" w:color="auto"/>
                    <w:bottom w:val="none" w:sz="0" w:space="0" w:color="auto"/>
                    <w:right w:val="none" w:sz="0" w:space="0" w:color="auto"/>
                  </w:divBdr>
                  <w:divsChild>
                    <w:div w:id="3362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3907">
      <w:bodyDiv w:val="1"/>
      <w:marLeft w:val="0"/>
      <w:marRight w:val="0"/>
      <w:marTop w:val="0"/>
      <w:marBottom w:val="0"/>
      <w:divBdr>
        <w:top w:val="none" w:sz="0" w:space="0" w:color="auto"/>
        <w:left w:val="none" w:sz="0" w:space="0" w:color="auto"/>
        <w:bottom w:val="none" w:sz="0" w:space="0" w:color="auto"/>
        <w:right w:val="none" w:sz="0" w:space="0" w:color="auto"/>
      </w:divBdr>
      <w:divsChild>
        <w:div w:id="248196996">
          <w:marLeft w:val="0"/>
          <w:marRight w:val="0"/>
          <w:marTop w:val="0"/>
          <w:marBottom w:val="0"/>
          <w:divBdr>
            <w:top w:val="none" w:sz="0" w:space="0" w:color="auto"/>
            <w:left w:val="none" w:sz="0" w:space="0" w:color="auto"/>
            <w:bottom w:val="none" w:sz="0" w:space="0" w:color="auto"/>
            <w:right w:val="none" w:sz="0" w:space="0" w:color="auto"/>
          </w:divBdr>
          <w:divsChild>
            <w:div w:id="1925139381">
              <w:marLeft w:val="-225"/>
              <w:marRight w:val="-225"/>
              <w:marTop w:val="0"/>
              <w:marBottom w:val="0"/>
              <w:divBdr>
                <w:top w:val="none" w:sz="0" w:space="0" w:color="auto"/>
                <w:left w:val="none" w:sz="0" w:space="0" w:color="auto"/>
                <w:bottom w:val="none" w:sz="0" w:space="0" w:color="auto"/>
                <w:right w:val="none" w:sz="0" w:space="0" w:color="auto"/>
              </w:divBdr>
              <w:divsChild>
                <w:div w:id="1342976543">
                  <w:marLeft w:val="0"/>
                  <w:marRight w:val="0"/>
                  <w:marTop w:val="0"/>
                  <w:marBottom w:val="0"/>
                  <w:divBdr>
                    <w:top w:val="none" w:sz="0" w:space="0" w:color="auto"/>
                    <w:left w:val="none" w:sz="0" w:space="0" w:color="auto"/>
                    <w:bottom w:val="none" w:sz="0" w:space="0" w:color="auto"/>
                    <w:right w:val="none" w:sz="0" w:space="0" w:color="auto"/>
                  </w:divBdr>
                  <w:divsChild>
                    <w:div w:id="15332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24375">
      <w:bodyDiv w:val="1"/>
      <w:marLeft w:val="0"/>
      <w:marRight w:val="0"/>
      <w:marTop w:val="0"/>
      <w:marBottom w:val="0"/>
      <w:divBdr>
        <w:top w:val="none" w:sz="0" w:space="0" w:color="auto"/>
        <w:left w:val="none" w:sz="0" w:space="0" w:color="auto"/>
        <w:bottom w:val="none" w:sz="0" w:space="0" w:color="auto"/>
        <w:right w:val="none" w:sz="0" w:space="0" w:color="auto"/>
      </w:divBdr>
    </w:div>
    <w:div w:id="1929000623">
      <w:bodyDiv w:val="1"/>
      <w:marLeft w:val="0"/>
      <w:marRight w:val="0"/>
      <w:marTop w:val="0"/>
      <w:marBottom w:val="0"/>
      <w:divBdr>
        <w:top w:val="none" w:sz="0" w:space="0" w:color="auto"/>
        <w:left w:val="none" w:sz="0" w:space="0" w:color="auto"/>
        <w:bottom w:val="none" w:sz="0" w:space="0" w:color="auto"/>
        <w:right w:val="none" w:sz="0" w:space="0" w:color="auto"/>
      </w:divBdr>
    </w:div>
    <w:div w:id="2044624112">
      <w:bodyDiv w:val="1"/>
      <w:marLeft w:val="0"/>
      <w:marRight w:val="0"/>
      <w:marTop w:val="0"/>
      <w:marBottom w:val="0"/>
      <w:divBdr>
        <w:top w:val="none" w:sz="0" w:space="0" w:color="auto"/>
        <w:left w:val="none" w:sz="0" w:space="0" w:color="auto"/>
        <w:bottom w:val="none" w:sz="0" w:space="0" w:color="auto"/>
        <w:right w:val="none" w:sz="0" w:space="0" w:color="auto"/>
      </w:divBdr>
      <w:divsChild>
        <w:div w:id="96602372">
          <w:marLeft w:val="0"/>
          <w:marRight w:val="0"/>
          <w:marTop w:val="0"/>
          <w:marBottom w:val="0"/>
          <w:divBdr>
            <w:top w:val="none" w:sz="0" w:space="0" w:color="auto"/>
            <w:left w:val="none" w:sz="0" w:space="0" w:color="auto"/>
            <w:bottom w:val="none" w:sz="0" w:space="0" w:color="auto"/>
            <w:right w:val="none" w:sz="0" w:space="0" w:color="auto"/>
          </w:divBdr>
          <w:divsChild>
            <w:div w:id="124936239">
              <w:marLeft w:val="-225"/>
              <w:marRight w:val="-225"/>
              <w:marTop w:val="0"/>
              <w:marBottom w:val="0"/>
              <w:divBdr>
                <w:top w:val="none" w:sz="0" w:space="0" w:color="auto"/>
                <w:left w:val="none" w:sz="0" w:space="0" w:color="auto"/>
                <w:bottom w:val="none" w:sz="0" w:space="0" w:color="auto"/>
                <w:right w:val="none" w:sz="0" w:space="0" w:color="auto"/>
              </w:divBdr>
              <w:divsChild>
                <w:div w:id="1480227258">
                  <w:marLeft w:val="0"/>
                  <w:marRight w:val="0"/>
                  <w:marTop w:val="0"/>
                  <w:marBottom w:val="0"/>
                  <w:divBdr>
                    <w:top w:val="none" w:sz="0" w:space="0" w:color="auto"/>
                    <w:left w:val="none" w:sz="0" w:space="0" w:color="auto"/>
                    <w:bottom w:val="none" w:sz="0" w:space="0" w:color="auto"/>
                    <w:right w:val="none" w:sz="0" w:space="0" w:color="auto"/>
                  </w:divBdr>
                  <w:divsChild>
                    <w:div w:id="3343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hmrc.gov.uk/sa/need-tax-return.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isabilityrightsuk.org/" TargetMode="External"/><Relationship Id="rId7" Type="http://schemas.openxmlformats.org/officeDocument/2006/relationships/settings" Target="settings.xml"/><Relationship Id="rId12" Type="http://schemas.openxmlformats.org/officeDocument/2006/relationships/hyperlink" Target="https://www.nihr.ac.uk/documents/payment-guidance-for-researchers-and-professionals/27392#payment-rates" TargetMode="External"/><Relationship Id="rId17" Type="http://schemas.openxmlformats.org/officeDocument/2006/relationships/hyperlink" Target="https://www.gov.uk/government/organisations/hm-revenue-custom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ihr.ac.uk/documents/payment-guidance-for-members-of-the-public-considering-involvement-in-research/27372" TargetMode="External"/><Relationship Id="rId20" Type="http://schemas.openxmlformats.org/officeDocument/2006/relationships/hyperlink" Target="https://www.citizensadv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hr.ac.uk/documents/payment-guidance-for-members-of-the-public-considering-involvement-in-research/27372"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nihr.ac.uk/documents/welfare-benefits-jobcentre-letter/27407"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irec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nihr.ac.uk/documents/payment-guidance-for-members-of-the-public-considering-involvement-in-research/27372"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4" ma:contentTypeDescription="Create a new document." ma:contentTypeScope="" ma:versionID="4631edddf712cde5786047ffd34ad87d">
  <xsd:schema xmlns:xsd="http://www.w3.org/2001/XMLSchema" xmlns:xs="http://www.w3.org/2001/XMLSchema" xmlns:p="http://schemas.microsoft.com/office/2006/metadata/properties" xmlns:ns2="310d0dbb-532f-4493-a8c2-b3e89024f525" targetNamespace="http://schemas.microsoft.com/office/2006/metadata/properties" ma:root="true" ma:fieldsID="199962365ba136a529d041e8a8cc1cf5" ns2:_="">
    <xsd:import namespace="310d0dbb-532f-4493-a8c2-b3e89024f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C909A-865E-4A18-8B4C-267955003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d0dbb-532f-4493-a8c2-b3e89024f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41767-27AC-4BED-A2F6-C35379F49FF1}">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310d0dbb-532f-4493-a8c2-b3e89024f525"/>
  </ds:schemaRefs>
</ds:datastoreItem>
</file>

<file path=customXml/itemProps3.xml><?xml version="1.0" encoding="utf-8"?>
<ds:datastoreItem xmlns:ds="http://schemas.openxmlformats.org/officeDocument/2006/customXml" ds:itemID="{8D1A0439-795F-480E-B0AB-E26E554B1883}">
  <ds:schemaRefs>
    <ds:schemaRef ds:uri="http://schemas.openxmlformats.org/officeDocument/2006/bibliography"/>
  </ds:schemaRefs>
</ds:datastoreItem>
</file>

<file path=customXml/itemProps4.xml><?xml version="1.0" encoding="utf-8"?>
<ds:datastoreItem xmlns:ds="http://schemas.openxmlformats.org/officeDocument/2006/customXml" ds:itemID="{A53E98DA-6B82-41D8-9307-BCF7B37E0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13</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24829</CharactersWithSpaces>
  <SharedDoc>false</SharedDoc>
  <HLinks>
    <vt:vector size="48" baseType="variant">
      <vt:variant>
        <vt:i4>1310837</vt:i4>
      </vt:variant>
      <vt:variant>
        <vt:i4>21</vt:i4>
      </vt:variant>
      <vt:variant>
        <vt:i4>0</vt:i4>
      </vt:variant>
      <vt:variant>
        <vt:i4>5</vt:i4>
      </vt:variant>
      <vt:variant>
        <vt:lpwstr>mailto:info-clahrc-nwc@nihr.ac.uk</vt:lpwstr>
      </vt:variant>
      <vt:variant>
        <vt:lpwstr/>
      </vt:variant>
      <vt:variant>
        <vt:i4>5439488</vt:i4>
      </vt:variant>
      <vt:variant>
        <vt:i4>18</vt:i4>
      </vt:variant>
      <vt:variant>
        <vt:i4>0</vt:i4>
      </vt:variant>
      <vt:variant>
        <vt:i4>5</vt:i4>
      </vt:variant>
      <vt:variant>
        <vt:lpwstr>http://www.hmrc.gov.uk/manuals/eimanual/EIM71105.htm</vt:lpwstr>
      </vt:variant>
      <vt:variant>
        <vt:lpwstr/>
      </vt:variant>
      <vt:variant>
        <vt:i4>5898316</vt:i4>
      </vt:variant>
      <vt:variant>
        <vt:i4>15</vt:i4>
      </vt:variant>
      <vt:variant>
        <vt:i4>0</vt:i4>
      </vt:variant>
      <vt:variant>
        <vt:i4>5</vt:i4>
      </vt:variant>
      <vt:variant>
        <vt:lpwstr>http://www.direct.gov.uk/</vt:lpwstr>
      </vt:variant>
      <vt:variant>
        <vt:lpwstr/>
      </vt:variant>
      <vt:variant>
        <vt:i4>4849672</vt:i4>
      </vt:variant>
      <vt:variant>
        <vt:i4>12</vt:i4>
      </vt:variant>
      <vt:variant>
        <vt:i4>0</vt:i4>
      </vt:variant>
      <vt:variant>
        <vt:i4>5</vt:i4>
      </vt:variant>
      <vt:variant>
        <vt:lpwstr>http://www.hmrc.gov.uk/sa/need-tax-return.htm</vt:lpwstr>
      </vt:variant>
      <vt:variant>
        <vt:lpwstr/>
      </vt:variant>
      <vt:variant>
        <vt:i4>3473466</vt:i4>
      </vt:variant>
      <vt:variant>
        <vt:i4>9</vt:i4>
      </vt:variant>
      <vt:variant>
        <vt:i4>0</vt:i4>
      </vt:variant>
      <vt:variant>
        <vt:i4>5</vt:i4>
      </vt:variant>
      <vt:variant>
        <vt:lpwstr>http://www.hmrc.gov.uk/</vt:lpwstr>
      </vt:variant>
      <vt:variant>
        <vt:lpwstr/>
      </vt:variant>
      <vt:variant>
        <vt:i4>4915292</vt:i4>
      </vt:variant>
      <vt:variant>
        <vt:i4>6</vt:i4>
      </vt:variant>
      <vt:variant>
        <vt:i4>0</vt:i4>
      </vt:variant>
      <vt:variant>
        <vt:i4>5</vt:i4>
      </vt:variant>
      <vt:variant>
        <vt:lpwstr>http://www.dh.gov.uk/</vt:lpwstr>
      </vt:variant>
      <vt:variant>
        <vt:lpwstr/>
      </vt:variant>
      <vt:variant>
        <vt:i4>7602211</vt:i4>
      </vt:variant>
      <vt:variant>
        <vt:i4>3</vt:i4>
      </vt:variant>
      <vt:variant>
        <vt:i4>0</vt:i4>
      </vt:variant>
      <vt:variant>
        <vt:i4>5</vt:i4>
      </vt:variant>
      <vt:variant>
        <vt:lpwstr>http://www.dwp.gov.uk/</vt:lpwstr>
      </vt:variant>
      <vt:variant>
        <vt:lpwstr/>
      </vt:variant>
      <vt:variant>
        <vt:i4>3473533</vt:i4>
      </vt:variant>
      <vt:variant>
        <vt:i4>0</vt:i4>
      </vt:variant>
      <vt:variant>
        <vt:i4>0</vt:i4>
      </vt:variant>
      <vt:variant>
        <vt:i4>5</vt:i4>
      </vt:variant>
      <vt:variant>
        <vt:lpwstr>http://www.invo.org.uk/resource-centre/benefits-advice-service/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Welton Caroline (LCFT)</dc:creator>
  <cp:keywords/>
  <cp:lastModifiedBy>North West Coast</cp:lastModifiedBy>
  <cp:revision>8</cp:revision>
  <dcterms:created xsi:type="dcterms:W3CDTF">2023-05-23T10:19:00Z</dcterms:created>
  <dcterms:modified xsi:type="dcterms:W3CDTF">2024-08-14T14:59:00Z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ies>
</file>